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6BEF4" w14:textId="7EE73601" w:rsidR="00E11E42" w:rsidRPr="005D0942" w:rsidRDefault="00E11E42" w:rsidP="00E11E42">
      <w:pPr>
        <w:rPr>
          <w:rFonts w:asciiTheme="majorHAnsi" w:hAnsiTheme="majorHAnsi"/>
          <w:sz w:val="22"/>
          <w:szCs w:val="22"/>
        </w:rPr>
      </w:pPr>
      <w:r w:rsidRPr="005D0942">
        <w:rPr>
          <w:rFonts w:asciiTheme="majorHAnsi" w:hAnsiTheme="majorHAnsi"/>
          <w:sz w:val="22"/>
          <w:szCs w:val="22"/>
        </w:rPr>
        <w:t>On most of the various sections of the form there are instructions that explain what is needed in that section</w:t>
      </w:r>
      <w:r w:rsidR="00802C5D" w:rsidRPr="005D0942">
        <w:rPr>
          <w:rFonts w:asciiTheme="majorHAnsi" w:hAnsiTheme="majorHAnsi"/>
          <w:sz w:val="22"/>
          <w:szCs w:val="22"/>
        </w:rPr>
        <w:t>.</w:t>
      </w:r>
      <w:r w:rsidR="002C3921" w:rsidRPr="005D0942">
        <w:rPr>
          <w:rFonts w:asciiTheme="majorHAnsi" w:hAnsiTheme="majorHAnsi"/>
          <w:sz w:val="22"/>
          <w:szCs w:val="22"/>
        </w:rPr>
        <w:t xml:space="preserve"> </w:t>
      </w:r>
      <w:r w:rsidR="00802C5D" w:rsidRPr="005D0942">
        <w:rPr>
          <w:rFonts w:asciiTheme="majorHAnsi" w:hAnsiTheme="majorHAnsi"/>
          <w:sz w:val="22"/>
          <w:szCs w:val="22"/>
        </w:rPr>
        <w:t>P</w:t>
      </w:r>
      <w:r w:rsidR="002C3921" w:rsidRPr="005D0942">
        <w:rPr>
          <w:rFonts w:asciiTheme="majorHAnsi" w:hAnsiTheme="majorHAnsi"/>
          <w:sz w:val="22"/>
          <w:szCs w:val="22"/>
        </w:rPr>
        <w:t>lease read them carefully</w:t>
      </w:r>
      <w:r w:rsidRPr="005D0942">
        <w:rPr>
          <w:rFonts w:asciiTheme="majorHAnsi" w:hAnsiTheme="majorHAnsi"/>
          <w:sz w:val="22"/>
          <w:szCs w:val="22"/>
        </w:rPr>
        <w:t>. Hopefully this document will assist the Investigator (or whoever fills out the form), to include the items needed by the IACUC and to omit those items not needed.</w:t>
      </w:r>
    </w:p>
    <w:p w14:paraId="195D6BA5" w14:textId="2AC607B6" w:rsidR="00F75358" w:rsidRPr="005D0942" w:rsidRDefault="00F75358" w:rsidP="00F736DB">
      <w:pPr>
        <w:jc w:val="center"/>
        <w:rPr>
          <w:rFonts w:asciiTheme="majorHAnsi" w:hAnsiTheme="majorHAnsi"/>
          <w:b/>
          <w:sz w:val="22"/>
          <w:szCs w:val="22"/>
        </w:rPr>
      </w:pPr>
      <w:r w:rsidRPr="005D0942">
        <w:rPr>
          <w:rFonts w:asciiTheme="majorHAnsi" w:hAnsiTheme="majorHAnsi"/>
          <w:b/>
          <w:sz w:val="22"/>
          <w:szCs w:val="22"/>
        </w:rPr>
        <w:t>Coversheet</w:t>
      </w:r>
    </w:p>
    <w:p w14:paraId="2FF74E5E" w14:textId="1E89288F" w:rsidR="00F75358" w:rsidRPr="005D0942" w:rsidRDefault="00167129" w:rsidP="009F637C">
      <w:pPr>
        <w:tabs>
          <w:tab w:val="left" w:pos="360"/>
        </w:tabs>
        <w:rPr>
          <w:rFonts w:asciiTheme="majorHAnsi" w:hAnsiTheme="majorHAnsi"/>
          <w:sz w:val="22"/>
          <w:szCs w:val="22"/>
        </w:rPr>
      </w:pPr>
      <w:r w:rsidRPr="005D0942">
        <w:rPr>
          <w:rFonts w:asciiTheme="majorHAnsi" w:hAnsiTheme="majorHAnsi"/>
          <w:b/>
          <w:sz w:val="22"/>
          <w:szCs w:val="22"/>
        </w:rPr>
        <w:tab/>
      </w:r>
      <w:r w:rsidR="00654FA5" w:rsidRPr="005D0942">
        <w:rPr>
          <w:rFonts w:asciiTheme="majorHAnsi" w:hAnsiTheme="majorHAnsi"/>
          <w:b/>
          <w:sz w:val="22"/>
          <w:szCs w:val="22"/>
        </w:rPr>
        <w:t>Instructions:</w:t>
      </w:r>
    </w:p>
    <w:p w14:paraId="7B6ECF12" w14:textId="46E709F5" w:rsidR="00C02E59" w:rsidRPr="005D0942" w:rsidRDefault="00C02E59" w:rsidP="00167129">
      <w:pPr>
        <w:pStyle w:val="ListParagraph"/>
        <w:widowControl w:val="0"/>
        <w:numPr>
          <w:ilvl w:val="0"/>
          <w:numId w:val="1"/>
        </w:numPr>
        <w:autoSpaceDE w:val="0"/>
        <w:autoSpaceDN w:val="0"/>
        <w:adjustRightInd w:val="0"/>
        <w:ind w:left="720" w:hanging="304"/>
        <w:rPr>
          <w:rFonts w:asciiTheme="majorHAnsi" w:hAnsiTheme="majorHAnsi" w:cs="Helvetica"/>
          <w:color w:val="FF0000"/>
          <w:sz w:val="22"/>
          <w:szCs w:val="22"/>
        </w:rPr>
      </w:pPr>
      <w:r w:rsidRPr="005D0942">
        <w:rPr>
          <w:rFonts w:asciiTheme="majorHAnsi" w:hAnsiTheme="majorHAnsi" w:cs="Helvetica"/>
          <w:color w:val="FF0000"/>
          <w:sz w:val="22"/>
          <w:szCs w:val="22"/>
        </w:rPr>
        <w:t>Failure to meet submission deadlines</w:t>
      </w:r>
    </w:p>
    <w:p w14:paraId="650AF1E1" w14:textId="04E80D4E" w:rsidR="00C02E59" w:rsidRPr="005D0942" w:rsidRDefault="00C02E59" w:rsidP="00654FA5">
      <w:pPr>
        <w:widowControl w:val="0"/>
        <w:autoSpaceDE w:val="0"/>
        <w:autoSpaceDN w:val="0"/>
        <w:adjustRightInd w:val="0"/>
        <w:ind w:left="720"/>
        <w:rPr>
          <w:rFonts w:asciiTheme="majorHAnsi" w:hAnsiTheme="majorHAnsi" w:cs="Helvetica"/>
          <w:sz w:val="22"/>
          <w:szCs w:val="22"/>
        </w:rPr>
      </w:pPr>
      <w:r w:rsidRPr="005D0942">
        <w:rPr>
          <w:rFonts w:asciiTheme="majorHAnsi" w:hAnsiTheme="majorHAnsi" w:cs="Helvetica"/>
          <w:sz w:val="22"/>
          <w:szCs w:val="22"/>
        </w:rPr>
        <w:tab/>
        <w:t>It is important to submit a protocol as far in advance of the IACUC meeting as possible.  This is especially important if you wish to have the IACUC Program Manager check the protocol for areas that need correction or additional information.  Protocols submitted at the last minute will be sent to the Committee as written</w:t>
      </w:r>
      <w:r w:rsidR="00802C5D" w:rsidRPr="005D0942">
        <w:rPr>
          <w:rFonts w:asciiTheme="majorHAnsi" w:hAnsiTheme="majorHAnsi" w:cs="Helvetica"/>
          <w:sz w:val="22"/>
          <w:szCs w:val="22"/>
        </w:rPr>
        <w:t>,</w:t>
      </w:r>
      <w:r w:rsidRPr="005D0942">
        <w:rPr>
          <w:rFonts w:asciiTheme="majorHAnsi" w:hAnsiTheme="majorHAnsi" w:cs="Helvetica"/>
          <w:sz w:val="22"/>
          <w:szCs w:val="22"/>
        </w:rPr>
        <w:t xml:space="preserve"> </w:t>
      </w:r>
      <w:proofErr w:type="gramStart"/>
      <w:r w:rsidR="00802C5D" w:rsidRPr="005D0942">
        <w:rPr>
          <w:rFonts w:asciiTheme="majorHAnsi" w:hAnsiTheme="majorHAnsi" w:cs="Helvetica"/>
          <w:sz w:val="22"/>
          <w:szCs w:val="22"/>
        </w:rPr>
        <w:t>T</w:t>
      </w:r>
      <w:r w:rsidRPr="005D0942">
        <w:rPr>
          <w:rFonts w:asciiTheme="majorHAnsi" w:hAnsiTheme="majorHAnsi" w:cs="Helvetica"/>
          <w:sz w:val="22"/>
          <w:szCs w:val="22"/>
        </w:rPr>
        <w:t>his</w:t>
      </w:r>
      <w:proofErr w:type="gramEnd"/>
      <w:r w:rsidRPr="005D0942">
        <w:rPr>
          <w:rFonts w:asciiTheme="majorHAnsi" w:hAnsiTheme="majorHAnsi" w:cs="Helvetica"/>
          <w:sz w:val="22"/>
          <w:szCs w:val="22"/>
        </w:rPr>
        <w:t xml:space="preserve"> could result in the Committee members </w:t>
      </w:r>
      <w:r w:rsidR="002601EC" w:rsidRPr="005D0942">
        <w:rPr>
          <w:rFonts w:asciiTheme="majorHAnsi" w:hAnsiTheme="majorHAnsi" w:cs="Helvetica"/>
          <w:sz w:val="22"/>
          <w:szCs w:val="22"/>
        </w:rPr>
        <w:t>requiring</w:t>
      </w:r>
      <w:r w:rsidRPr="005D0942">
        <w:rPr>
          <w:rFonts w:asciiTheme="majorHAnsi" w:hAnsiTheme="majorHAnsi" w:cs="Helvetica"/>
          <w:sz w:val="22"/>
          <w:szCs w:val="22"/>
        </w:rPr>
        <w:t xml:space="preserve"> the protocol be revised and resubmitted, thus delaying approval. The deadline set in the AUP instructions is noon of the Monday prior to the usual meeting date of the 1st Friday of the month.</w:t>
      </w:r>
    </w:p>
    <w:p w14:paraId="6FEE26D1" w14:textId="77777777" w:rsidR="00C02E59" w:rsidRPr="005D0942" w:rsidRDefault="00C02E59" w:rsidP="00C02E59">
      <w:pPr>
        <w:widowControl w:val="0"/>
        <w:autoSpaceDE w:val="0"/>
        <w:autoSpaceDN w:val="0"/>
        <w:adjustRightInd w:val="0"/>
        <w:rPr>
          <w:rFonts w:asciiTheme="majorHAnsi" w:hAnsiTheme="majorHAnsi" w:cs="Helvetica"/>
          <w:sz w:val="22"/>
          <w:szCs w:val="22"/>
        </w:rPr>
      </w:pPr>
    </w:p>
    <w:p w14:paraId="1E541737" w14:textId="7F69F147" w:rsidR="00C02E59" w:rsidRPr="005D0942" w:rsidRDefault="00C02E59" w:rsidP="00167129">
      <w:pPr>
        <w:widowControl w:val="0"/>
        <w:tabs>
          <w:tab w:val="left" w:pos="360"/>
        </w:tabs>
        <w:autoSpaceDE w:val="0"/>
        <w:autoSpaceDN w:val="0"/>
        <w:adjustRightInd w:val="0"/>
        <w:rPr>
          <w:rFonts w:asciiTheme="majorHAnsi" w:hAnsiTheme="majorHAnsi" w:cs="Helvetica"/>
          <w:b/>
          <w:sz w:val="22"/>
          <w:szCs w:val="22"/>
        </w:rPr>
      </w:pPr>
      <w:r w:rsidRPr="005D0942">
        <w:rPr>
          <w:rFonts w:asciiTheme="majorHAnsi" w:hAnsiTheme="majorHAnsi" w:cs="Helvetica"/>
          <w:b/>
          <w:sz w:val="22"/>
          <w:szCs w:val="22"/>
        </w:rPr>
        <w:tab/>
      </w:r>
      <w:r w:rsidR="00654FA5" w:rsidRPr="005D0942">
        <w:rPr>
          <w:rFonts w:asciiTheme="majorHAnsi" w:hAnsiTheme="majorHAnsi" w:cs="Helvetica"/>
          <w:b/>
          <w:sz w:val="22"/>
          <w:szCs w:val="22"/>
        </w:rPr>
        <w:t>Animals Used:</w:t>
      </w:r>
    </w:p>
    <w:p w14:paraId="1C7DEACC" w14:textId="2E4BF427" w:rsidR="00C02E59" w:rsidRPr="005D0942" w:rsidRDefault="00C02E59" w:rsidP="00167129">
      <w:pPr>
        <w:pStyle w:val="ListParagraph"/>
        <w:widowControl w:val="0"/>
        <w:numPr>
          <w:ilvl w:val="0"/>
          <w:numId w:val="1"/>
        </w:numPr>
        <w:tabs>
          <w:tab w:val="left" w:pos="360"/>
        </w:tabs>
        <w:autoSpaceDE w:val="0"/>
        <w:autoSpaceDN w:val="0"/>
        <w:adjustRightInd w:val="0"/>
        <w:ind w:left="720" w:hanging="304"/>
        <w:rPr>
          <w:rFonts w:asciiTheme="majorHAnsi" w:hAnsiTheme="majorHAnsi" w:cs="Helvetica"/>
          <w:color w:val="FF0000"/>
          <w:sz w:val="22"/>
          <w:szCs w:val="22"/>
        </w:rPr>
      </w:pPr>
      <w:r w:rsidRPr="005D0942">
        <w:rPr>
          <w:rFonts w:asciiTheme="majorHAnsi" w:hAnsiTheme="majorHAnsi" w:cs="Helvetica"/>
          <w:color w:val="FF0000"/>
          <w:sz w:val="22"/>
          <w:szCs w:val="22"/>
        </w:rPr>
        <w:t xml:space="preserve">Failure to correctly account for the number of animals needed for the protocol </w:t>
      </w:r>
    </w:p>
    <w:p w14:paraId="25A55C1E" w14:textId="3C7B2820" w:rsidR="00C02E59" w:rsidRPr="005D0942" w:rsidRDefault="00C02E59" w:rsidP="00654FA5">
      <w:pPr>
        <w:widowControl w:val="0"/>
        <w:autoSpaceDE w:val="0"/>
        <w:autoSpaceDN w:val="0"/>
        <w:adjustRightInd w:val="0"/>
        <w:ind w:left="720"/>
        <w:rPr>
          <w:rFonts w:asciiTheme="majorHAnsi" w:hAnsiTheme="majorHAnsi" w:cs="Helvetica"/>
          <w:sz w:val="22"/>
          <w:szCs w:val="22"/>
        </w:rPr>
      </w:pPr>
      <w:r w:rsidRPr="005D0942">
        <w:rPr>
          <w:rFonts w:asciiTheme="majorHAnsi" w:hAnsiTheme="majorHAnsi" w:cs="Helvetica"/>
          <w:sz w:val="22"/>
          <w:szCs w:val="22"/>
        </w:rPr>
        <w:tab/>
        <w:t>On the Coversheet, this item should agree with the numbers of animals needed as described in the narrative under Experimental Design.  The Committee members do check this and will ask for correction (if necessary) before approval is given.  In the case of protocols that pertain to teaching, the total number should account for how many times the class is taught during the protocol approval period</w:t>
      </w:r>
      <w:r w:rsidR="00802C5D" w:rsidRPr="005D0942">
        <w:rPr>
          <w:rFonts w:asciiTheme="majorHAnsi" w:hAnsiTheme="majorHAnsi" w:cs="Helvetica"/>
          <w:sz w:val="22"/>
          <w:szCs w:val="22"/>
        </w:rPr>
        <w:t>.</w:t>
      </w:r>
      <w:r w:rsidRPr="005D0942">
        <w:rPr>
          <w:rFonts w:asciiTheme="majorHAnsi" w:hAnsiTheme="majorHAnsi" w:cs="Helvetica"/>
          <w:sz w:val="22"/>
          <w:szCs w:val="22"/>
        </w:rPr>
        <w:t xml:space="preserve"> </w:t>
      </w:r>
      <w:r w:rsidR="00802C5D" w:rsidRPr="005D0942">
        <w:rPr>
          <w:rFonts w:asciiTheme="majorHAnsi" w:hAnsiTheme="majorHAnsi" w:cs="Helvetica"/>
          <w:sz w:val="22"/>
          <w:szCs w:val="22"/>
        </w:rPr>
        <w:t>This</w:t>
      </w:r>
      <w:r w:rsidRPr="005D0942">
        <w:rPr>
          <w:rFonts w:asciiTheme="majorHAnsi" w:hAnsiTheme="majorHAnsi" w:cs="Helvetica"/>
          <w:sz w:val="22"/>
          <w:szCs w:val="22"/>
        </w:rPr>
        <w:t xml:space="preserve"> information should also be clearly stated in the narrative under Experimental Design.</w:t>
      </w:r>
    </w:p>
    <w:p w14:paraId="7D095E29" w14:textId="77777777" w:rsidR="00E11E42" w:rsidRPr="005D0942" w:rsidRDefault="00E11E42" w:rsidP="00E11E42">
      <w:pPr>
        <w:rPr>
          <w:rFonts w:asciiTheme="majorHAnsi" w:hAnsiTheme="majorHAnsi"/>
          <w:sz w:val="22"/>
          <w:szCs w:val="22"/>
        </w:rPr>
      </w:pPr>
    </w:p>
    <w:p w14:paraId="154EDDC3" w14:textId="58E3C2ED" w:rsidR="00EF50BC" w:rsidRPr="005D0942" w:rsidRDefault="00DB5546" w:rsidP="00F736DB">
      <w:pPr>
        <w:jc w:val="center"/>
        <w:rPr>
          <w:rFonts w:asciiTheme="majorHAnsi" w:hAnsiTheme="majorHAnsi"/>
          <w:b/>
          <w:sz w:val="22"/>
          <w:szCs w:val="22"/>
        </w:rPr>
      </w:pPr>
      <w:r w:rsidRPr="005D0942">
        <w:rPr>
          <w:rFonts w:asciiTheme="majorHAnsi" w:hAnsiTheme="majorHAnsi"/>
          <w:b/>
          <w:sz w:val="22"/>
          <w:szCs w:val="22"/>
        </w:rPr>
        <w:t>Narrative</w:t>
      </w:r>
    </w:p>
    <w:p w14:paraId="5E5C4452" w14:textId="0EE5A994" w:rsidR="00DB5546" w:rsidRPr="005D0942" w:rsidRDefault="00DB5546" w:rsidP="009F637C">
      <w:pPr>
        <w:tabs>
          <w:tab w:val="left" w:pos="360"/>
        </w:tabs>
        <w:rPr>
          <w:rFonts w:asciiTheme="majorHAnsi" w:hAnsiTheme="majorHAnsi"/>
          <w:sz w:val="22"/>
          <w:szCs w:val="22"/>
        </w:rPr>
      </w:pPr>
      <w:r w:rsidRPr="005D0942">
        <w:rPr>
          <w:rFonts w:asciiTheme="majorHAnsi" w:hAnsiTheme="majorHAnsi"/>
          <w:b/>
          <w:sz w:val="22"/>
          <w:szCs w:val="22"/>
        </w:rPr>
        <w:tab/>
      </w:r>
      <w:r w:rsidR="009B65AE" w:rsidRPr="005D0942">
        <w:rPr>
          <w:rFonts w:asciiTheme="majorHAnsi" w:hAnsiTheme="majorHAnsi"/>
          <w:b/>
          <w:sz w:val="22"/>
          <w:szCs w:val="22"/>
        </w:rPr>
        <w:t>Level of Pain or Stress</w:t>
      </w:r>
      <w:r w:rsidRPr="005D0942">
        <w:rPr>
          <w:rFonts w:asciiTheme="majorHAnsi" w:hAnsiTheme="majorHAnsi"/>
          <w:b/>
          <w:sz w:val="22"/>
          <w:szCs w:val="22"/>
        </w:rPr>
        <w:t>:</w:t>
      </w:r>
    </w:p>
    <w:p w14:paraId="14B5D4A2" w14:textId="0728D633" w:rsidR="00DB5546" w:rsidRPr="005D0942" w:rsidRDefault="009B65AE" w:rsidP="00E01594">
      <w:pPr>
        <w:pStyle w:val="ListParagraph"/>
        <w:numPr>
          <w:ilvl w:val="0"/>
          <w:numId w:val="1"/>
        </w:numPr>
        <w:ind w:left="720"/>
        <w:rPr>
          <w:rFonts w:asciiTheme="majorHAnsi" w:hAnsiTheme="majorHAnsi"/>
          <w:color w:val="FF0000"/>
          <w:sz w:val="22"/>
          <w:szCs w:val="22"/>
        </w:rPr>
      </w:pPr>
      <w:r w:rsidRPr="005D0942">
        <w:rPr>
          <w:rFonts w:asciiTheme="majorHAnsi" w:hAnsiTheme="majorHAnsi"/>
          <w:color w:val="FF0000"/>
          <w:sz w:val="22"/>
          <w:szCs w:val="22"/>
        </w:rPr>
        <w:t>Failure to mark the appropriate level</w:t>
      </w:r>
    </w:p>
    <w:p w14:paraId="4BCEB19C" w14:textId="4507B4A2" w:rsidR="00E01594" w:rsidRPr="005D0942" w:rsidRDefault="000744F9" w:rsidP="009F637C">
      <w:pPr>
        <w:ind w:left="720" w:firstLine="720"/>
        <w:rPr>
          <w:rFonts w:asciiTheme="majorHAnsi" w:hAnsiTheme="majorHAnsi"/>
          <w:sz w:val="22"/>
          <w:szCs w:val="22"/>
        </w:rPr>
      </w:pPr>
      <w:r w:rsidRPr="005D0942">
        <w:rPr>
          <w:rFonts w:asciiTheme="majorHAnsi" w:hAnsiTheme="majorHAnsi"/>
          <w:sz w:val="22"/>
          <w:szCs w:val="22"/>
        </w:rPr>
        <w:t xml:space="preserve">Obviously this is a topic of utmost concern </w:t>
      </w:r>
      <w:r w:rsidR="00802C5D" w:rsidRPr="005D0942">
        <w:rPr>
          <w:rFonts w:asciiTheme="majorHAnsi" w:hAnsiTheme="majorHAnsi"/>
          <w:sz w:val="22"/>
          <w:szCs w:val="22"/>
        </w:rPr>
        <w:t>to</w:t>
      </w:r>
      <w:r w:rsidRPr="005D0942">
        <w:rPr>
          <w:rFonts w:asciiTheme="majorHAnsi" w:hAnsiTheme="majorHAnsi"/>
          <w:sz w:val="22"/>
          <w:szCs w:val="22"/>
        </w:rPr>
        <w:t xml:space="preserve"> all</w:t>
      </w:r>
      <w:r w:rsidR="00802C5D" w:rsidRPr="005D0942">
        <w:rPr>
          <w:rFonts w:asciiTheme="majorHAnsi" w:hAnsiTheme="majorHAnsi"/>
          <w:sz w:val="22"/>
          <w:szCs w:val="22"/>
        </w:rPr>
        <w:t>.</w:t>
      </w:r>
      <w:r w:rsidRPr="005D0942">
        <w:rPr>
          <w:rFonts w:asciiTheme="majorHAnsi" w:hAnsiTheme="majorHAnsi"/>
          <w:sz w:val="22"/>
          <w:szCs w:val="22"/>
        </w:rPr>
        <w:t xml:space="preserve"> </w:t>
      </w:r>
      <w:r w:rsidR="00802C5D" w:rsidRPr="005D0942">
        <w:rPr>
          <w:rFonts w:asciiTheme="majorHAnsi" w:hAnsiTheme="majorHAnsi"/>
          <w:sz w:val="22"/>
          <w:szCs w:val="22"/>
        </w:rPr>
        <w:t>T</w:t>
      </w:r>
      <w:r w:rsidRPr="005D0942">
        <w:rPr>
          <w:rFonts w:asciiTheme="majorHAnsi" w:hAnsiTheme="majorHAnsi"/>
          <w:sz w:val="22"/>
          <w:szCs w:val="22"/>
        </w:rPr>
        <w:t>herefore</w:t>
      </w:r>
      <w:r w:rsidR="00802C5D" w:rsidRPr="005D0942">
        <w:rPr>
          <w:rFonts w:asciiTheme="majorHAnsi" w:hAnsiTheme="majorHAnsi"/>
          <w:sz w:val="22"/>
          <w:szCs w:val="22"/>
        </w:rPr>
        <w:t>,</w:t>
      </w:r>
      <w:r w:rsidRPr="005D0942">
        <w:rPr>
          <w:rFonts w:asciiTheme="majorHAnsi" w:hAnsiTheme="majorHAnsi"/>
          <w:sz w:val="22"/>
          <w:szCs w:val="22"/>
        </w:rPr>
        <w:t xml:space="preserve"> be sure that you read the “Example and Comments” for each level. </w:t>
      </w:r>
      <w:r w:rsidR="00E54726" w:rsidRPr="005D0942">
        <w:rPr>
          <w:rFonts w:asciiTheme="majorHAnsi" w:hAnsiTheme="majorHAnsi"/>
          <w:sz w:val="22"/>
          <w:szCs w:val="22"/>
        </w:rPr>
        <w:t xml:space="preserve">The level should be appropriate to match the procedures </w:t>
      </w:r>
      <w:r w:rsidR="005F2469" w:rsidRPr="005D0942">
        <w:rPr>
          <w:rFonts w:asciiTheme="majorHAnsi" w:hAnsiTheme="majorHAnsi"/>
          <w:sz w:val="22"/>
          <w:szCs w:val="22"/>
        </w:rPr>
        <w:t>describe</w:t>
      </w:r>
      <w:r w:rsidR="00D96A0A" w:rsidRPr="005D0942">
        <w:rPr>
          <w:rFonts w:asciiTheme="majorHAnsi" w:hAnsiTheme="majorHAnsi"/>
          <w:sz w:val="22"/>
          <w:szCs w:val="22"/>
        </w:rPr>
        <w:t>d</w:t>
      </w:r>
      <w:r w:rsidR="00E54726" w:rsidRPr="005D0942">
        <w:rPr>
          <w:rFonts w:asciiTheme="majorHAnsi" w:hAnsiTheme="majorHAnsi"/>
          <w:sz w:val="22"/>
          <w:szCs w:val="22"/>
        </w:rPr>
        <w:t xml:space="preserve"> in the “Methods” sections of the AUP. The most common error is classifying procedures that produce an experimental infection; note</w:t>
      </w:r>
      <w:r w:rsidR="005F2469" w:rsidRPr="005D0942">
        <w:rPr>
          <w:rFonts w:asciiTheme="majorHAnsi" w:hAnsiTheme="majorHAnsi"/>
          <w:sz w:val="22"/>
          <w:szCs w:val="22"/>
        </w:rPr>
        <w:t xml:space="preserve"> that</w:t>
      </w:r>
      <w:r w:rsidR="00E54726" w:rsidRPr="005D0942">
        <w:rPr>
          <w:rFonts w:asciiTheme="majorHAnsi" w:hAnsiTheme="majorHAnsi"/>
          <w:sz w:val="22"/>
          <w:szCs w:val="22"/>
        </w:rPr>
        <w:t xml:space="preserve"> Level 2 is when</w:t>
      </w:r>
      <w:r w:rsidR="00557E6B" w:rsidRPr="005D0942">
        <w:rPr>
          <w:rFonts w:asciiTheme="majorHAnsi" w:hAnsiTheme="majorHAnsi"/>
          <w:sz w:val="22"/>
          <w:szCs w:val="22"/>
        </w:rPr>
        <w:t xml:space="preserve"> the infection produces </w:t>
      </w:r>
      <w:r w:rsidR="00557E6B" w:rsidRPr="005D0942">
        <w:rPr>
          <w:rFonts w:asciiTheme="majorHAnsi" w:hAnsiTheme="majorHAnsi"/>
          <w:sz w:val="22"/>
          <w:szCs w:val="22"/>
          <w:u w:val="single"/>
        </w:rPr>
        <w:t>no</w:t>
      </w:r>
      <w:r w:rsidR="00557E6B" w:rsidRPr="005D0942">
        <w:rPr>
          <w:rFonts w:asciiTheme="majorHAnsi" w:hAnsiTheme="majorHAnsi"/>
          <w:sz w:val="22"/>
          <w:szCs w:val="22"/>
        </w:rPr>
        <w:t xml:space="preserve"> </w:t>
      </w:r>
      <w:r w:rsidR="00557E6B" w:rsidRPr="005D0942">
        <w:rPr>
          <w:rFonts w:asciiTheme="majorHAnsi" w:hAnsiTheme="majorHAnsi"/>
          <w:sz w:val="22"/>
          <w:szCs w:val="22"/>
          <w:u w:val="single"/>
        </w:rPr>
        <w:t>significant</w:t>
      </w:r>
      <w:r w:rsidR="00557E6B" w:rsidRPr="005D0942">
        <w:rPr>
          <w:rFonts w:asciiTheme="majorHAnsi" w:hAnsiTheme="majorHAnsi"/>
          <w:sz w:val="22"/>
          <w:szCs w:val="22"/>
        </w:rPr>
        <w:t xml:space="preserve"> pain or distress, and Level 3 is when the infection</w:t>
      </w:r>
      <w:r w:rsidR="00D96A0A" w:rsidRPr="005D0942">
        <w:rPr>
          <w:rFonts w:asciiTheme="majorHAnsi" w:hAnsiTheme="majorHAnsi"/>
          <w:sz w:val="22"/>
          <w:szCs w:val="22"/>
        </w:rPr>
        <w:t xml:space="preserve"> does produce</w:t>
      </w:r>
      <w:r w:rsidR="00557E6B" w:rsidRPr="005D0942">
        <w:rPr>
          <w:rFonts w:asciiTheme="majorHAnsi" w:hAnsiTheme="majorHAnsi"/>
          <w:sz w:val="22"/>
          <w:szCs w:val="22"/>
        </w:rPr>
        <w:t xml:space="preserve"> systemic disease </w:t>
      </w:r>
      <w:r w:rsidR="00557E6B" w:rsidRPr="005D0942">
        <w:rPr>
          <w:rFonts w:asciiTheme="majorHAnsi" w:hAnsiTheme="majorHAnsi"/>
          <w:sz w:val="22"/>
          <w:szCs w:val="22"/>
          <w:u w:val="single"/>
        </w:rPr>
        <w:t>result</w:t>
      </w:r>
      <w:r w:rsidR="00D96A0A" w:rsidRPr="005D0942">
        <w:rPr>
          <w:rFonts w:asciiTheme="majorHAnsi" w:hAnsiTheme="majorHAnsi"/>
          <w:sz w:val="22"/>
          <w:szCs w:val="22"/>
          <w:u w:val="single"/>
        </w:rPr>
        <w:t>ing</w:t>
      </w:r>
      <w:r w:rsidR="00557E6B" w:rsidRPr="005D0942">
        <w:rPr>
          <w:rFonts w:asciiTheme="majorHAnsi" w:hAnsiTheme="majorHAnsi"/>
          <w:sz w:val="22"/>
          <w:szCs w:val="22"/>
        </w:rPr>
        <w:t xml:space="preserve"> in pain, distress, or death.</w:t>
      </w:r>
    </w:p>
    <w:p w14:paraId="364E2078" w14:textId="77777777" w:rsidR="009F637C" w:rsidRPr="005D0942" w:rsidRDefault="009F637C" w:rsidP="000744F9">
      <w:pPr>
        <w:ind w:left="810" w:firstLine="630"/>
        <w:rPr>
          <w:rFonts w:asciiTheme="majorHAnsi" w:hAnsiTheme="majorHAnsi"/>
          <w:sz w:val="22"/>
          <w:szCs w:val="22"/>
        </w:rPr>
      </w:pPr>
    </w:p>
    <w:p w14:paraId="697F1D69" w14:textId="22B5FB58" w:rsidR="00F77331" w:rsidRPr="005D0942" w:rsidRDefault="00F77331" w:rsidP="00F77331">
      <w:pPr>
        <w:tabs>
          <w:tab w:val="left" w:pos="360"/>
        </w:tabs>
        <w:rPr>
          <w:rFonts w:asciiTheme="majorHAnsi" w:hAnsiTheme="majorHAnsi"/>
          <w:sz w:val="22"/>
          <w:szCs w:val="22"/>
        </w:rPr>
      </w:pPr>
      <w:r w:rsidRPr="005D0942">
        <w:rPr>
          <w:rFonts w:asciiTheme="majorHAnsi" w:hAnsiTheme="majorHAnsi"/>
          <w:b/>
          <w:sz w:val="22"/>
          <w:szCs w:val="22"/>
        </w:rPr>
        <w:tab/>
      </w:r>
      <w:r w:rsidR="00E01594" w:rsidRPr="005D0942">
        <w:rPr>
          <w:rFonts w:asciiTheme="majorHAnsi" w:hAnsiTheme="majorHAnsi"/>
          <w:b/>
          <w:sz w:val="22"/>
          <w:szCs w:val="22"/>
        </w:rPr>
        <w:t>Method of Euthanasia</w:t>
      </w:r>
    </w:p>
    <w:p w14:paraId="18A67A2F" w14:textId="53A9928D" w:rsidR="009F637C" w:rsidRPr="00894957" w:rsidRDefault="009F637C" w:rsidP="009F637C">
      <w:pPr>
        <w:pStyle w:val="ListParagraph"/>
        <w:numPr>
          <w:ilvl w:val="0"/>
          <w:numId w:val="1"/>
        </w:numPr>
        <w:tabs>
          <w:tab w:val="left" w:pos="360"/>
        </w:tabs>
        <w:rPr>
          <w:rFonts w:asciiTheme="majorHAnsi" w:hAnsiTheme="majorHAnsi"/>
          <w:sz w:val="22"/>
          <w:szCs w:val="22"/>
        </w:rPr>
      </w:pPr>
      <w:r w:rsidRPr="00894957">
        <w:rPr>
          <w:rFonts w:asciiTheme="majorHAnsi" w:hAnsiTheme="majorHAnsi"/>
          <w:i/>
          <w:color w:val="FF0000"/>
          <w:sz w:val="22"/>
          <w:szCs w:val="22"/>
        </w:rPr>
        <w:t>AVMA Guidelines on Euthanasia</w:t>
      </w:r>
      <w:r w:rsidRPr="00894957">
        <w:rPr>
          <w:rFonts w:asciiTheme="majorHAnsi" w:hAnsiTheme="majorHAnsi"/>
          <w:color w:val="FF0000"/>
          <w:sz w:val="22"/>
          <w:szCs w:val="22"/>
        </w:rPr>
        <w:t xml:space="preserve"> </w:t>
      </w:r>
    </w:p>
    <w:p w14:paraId="17F15B6B" w14:textId="77777777" w:rsidR="00894957" w:rsidRDefault="00F77331" w:rsidP="00894957">
      <w:pPr>
        <w:ind w:left="720" w:firstLine="720"/>
        <w:rPr>
          <w:rFonts w:asciiTheme="majorHAnsi" w:hAnsiTheme="majorHAnsi"/>
          <w:sz w:val="22"/>
          <w:szCs w:val="22"/>
        </w:rPr>
      </w:pPr>
      <w:r w:rsidRPr="005D0942">
        <w:rPr>
          <w:rFonts w:asciiTheme="majorHAnsi" w:hAnsiTheme="majorHAnsi"/>
          <w:sz w:val="22"/>
          <w:szCs w:val="22"/>
        </w:rPr>
        <w:t xml:space="preserve">The current edition of the AVMA Guidelines on Euthanasia </w:t>
      </w:r>
      <w:r w:rsidR="00B80D4C" w:rsidRPr="005D0942">
        <w:rPr>
          <w:rFonts w:asciiTheme="majorHAnsi" w:hAnsiTheme="majorHAnsi"/>
          <w:sz w:val="22"/>
          <w:szCs w:val="22"/>
        </w:rPr>
        <w:t>is</w:t>
      </w:r>
      <w:r w:rsidRPr="005D0942">
        <w:rPr>
          <w:rFonts w:asciiTheme="majorHAnsi" w:hAnsiTheme="majorHAnsi"/>
          <w:sz w:val="22"/>
          <w:szCs w:val="22"/>
        </w:rPr>
        <w:t xml:space="preserve"> </w:t>
      </w:r>
      <w:r w:rsidR="009F637C" w:rsidRPr="005D0942">
        <w:rPr>
          <w:rFonts w:asciiTheme="majorHAnsi" w:hAnsiTheme="majorHAnsi"/>
          <w:sz w:val="22"/>
          <w:szCs w:val="22"/>
        </w:rPr>
        <w:t xml:space="preserve">dated June </w:t>
      </w:r>
      <w:r w:rsidRPr="005D0942">
        <w:rPr>
          <w:rFonts w:asciiTheme="majorHAnsi" w:hAnsiTheme="majorHAnsi"/>
          <w:sz w:val="22"/>
          <w:szCs w:val="22"/>
        </w:rPr>
        <w:t xml:space="preserve">2007, a new one is </w:t>
      </w:r>
      <w:r w:rsidR="00B80D4C" w:rsidRPr="005D0942">
        <w:rPr>
          <w:rFonts w:asciiTheme="majorHAnsi" w:hAnsiTheme="majorHAnsi"/>
          <w:sz w:val="22"/>
          <w:szCs w:val="22"/>
        </w:rPr>
        <w:t>due out sometime in 2012. The one published in 2000</w:t>
      </w:r>
      <w:r w:rsidR="009F637C" w:rsidRPr="005D0942">
        <w:rPr>
          <w:rFonts w:asciiTheme="majorHAnsi" w:hAnsiTheme="majorHAnsi"/>
          <w:sz w:val="22"/>
          <w:szCs w:val="22"/>
        </w:rPr>
        <w:t xml:space="preserve"> was called the </w:t>
      </w:r>
      <w:r w:rsidR="009F637C" w:rsidRPr="005D0942">
        <w:rPr>
          <w:rFonts w:asciiTheme="majorHAnsi" w:hAnsiTheme="majorHAnsi"/>
          <w:i/>
          <w:sz w:val="22"/>
          <w:szCs w:val="22"/>
        </w:rPr>
        <w:t>AVMA Panel on Euthanasia</w:t>
      </w:r>
      <w:r w:rsidR="009F637C" w:rsidRPr="005D0942">
        <w:rPr>
          <w:rFonts w:asciiTheme="majorHAnsi" w:hAnsiTheme="majorHAnsi"/>
          <w:sz w:val="22"/>
          <w:szCs w:val="22"/>
        </w:rPr>
        <w:t xml:space="preserve"> and should not be used.</w:t>
      </w:r>
    </w:p>
    <w:p w14:paraId="40F07204" w14:textId="214CD936" w:rsidR="004D47CD" w:rsidRPr="00894957" w:rsidRDefault="00700CEA" w:rsidP="00894957">
      <w:pPr>
        <w:pStyle w:val="ListParagraph"/>
        <w:numPr>
          <w:ilvl w:val="0"/>
          <w:numId w:val="1"/>
        </w:numPr>
        <w:rPr>
          <w:rFonts w:asciiTheme="majorHAnsi" w:hAnsiTheme="majorHAnsi"/>
          <w:sz w:val="22"/>
          <w:szCs w:val="22"/>
        </w:rPr>
      </w:pPr>
      <w:r w:rsidRPr="00894957">
        <w:rPr>
          <w:rFonts w:asciiTheme="majorHAnsi" w:hAnsiTheme="majorHAnsi"/>
          <w:color w:val="FF0000"/>
          <w:sz w:val="22"/>
          <w:szCs w:val="22"/>
        </w:rPr>
        <w:t>Inappropriate euthanasia of mice proposed.</w:t>
      </w:r>
      <w:r w:rsidRPr="00894957">
        <w:rPr>
          <w:rFonts w:asciiTheme="majorHAnsi" w:hAnsiTheme="majorHAnsi"/>
          <w:sz w:val="22"/>
          <w:szCs w:val="22"/>
        </w:rPr>
        <w:t xml:space="preserve">  </w:t>
      </w:r>
      <w:r w:rsidR="004D47CD" w:rsidRPr="00894957">
        <w:rPr>
          <w:rFonts w:asciiTheme="majorHAnsi" w:hAnsiTheme="majorHAnsi"/>
          <w:sz w:val="22"/>
          <w:szCs w:val="22"/>
        </w:rPr>
        <w:t xml:space="preserve">Note that cervical dislocation of mice </w:t>
      </w:r>
      <w:r w:rsidR="004C3200" w:rsidRPr="00894957">
        <w:rPr>
          <w:rFonts w:asciiTheme="majorHAnsi" w:hAnsiTheme="majorHAnsi"/>
          <w:sz w:val="22"/>
          <w:szCs w:val="22"/>
        </w:rPr>
        <w:t xml:space="preserve">without </w:t>
      </w:r>
      <w:proofErr w:type="gramStart"/>
      <w:r w:rsidR="004C3200" w:rsidRPr="00894957">
        <w:rPr>
          <w:rFonts w:asciiTheme="majorHAnsi" w:hAnsiTheme="majorHAnsi"/>
          <w:sz w:val="22"/>
          <w:szCs w:val="22"/>
        </w:rPr>
        <w:t>anesthesia,</w:t>
      </w:r>
      <w:proofErr w:type="gramEnd"/>
      <w:r w:rsidR="004C3200" w:rsidRPr="00894957">
        <w:rPr>
          <w:rFonts w:asciiTheme="majorHAnsi" w:hAnsiTheme="majorHAnsi"/>
          <w:sz w:val="22"/>
          <w:szCs w:val="22"/>
        </w:rPr>
        <w:t xml:space="preserve"> is not to </w:t>
      </w:r>
      <w:r w:rsidR="004D47CD" w:rsidRPr="00894957">
        <w:rPr>
          <w:rFonts w:asciiTheme="majorHAnsi" w:hAnsiTheme="majorHAnsi"/>
          <w:sz w:val="22"/>
          <w:szCs w:val="22"/>
        </w:rPr>
        <w:t>be utilized without</w:t>
      </w:r>
      <w:r w:rsidR="008146A4" w:rsidRPr="00894957">
        <w:rPr>
          <w:rFonts w:asciiTheme="majorHAnsi" w:hAnsiTheme="majorHAnsi"/>
          <w:sz w:val="22"/>
          <w:szCs w:val="22"/>
        </w:rPr>
        <w:t xml:space="preserve"> scientific justification, and </w:t>
      </w:r>
      <w:r w:rsidR="00752C4E" w:rsidRPr="00894957">
        <w:rPr>
          <w:rFonts w:asciiTheme="majorHAnsi" w:hAnsiTheme="majorHAnsi"/>
          <w:sz w:val="22"/>
          <w:szCs w:val="22"/>
        </w:rPr>
        <w:t>if you are planning to use it, be sure to write a</w:t>
      </w:r>
      <w:r w:rsidR="008146A4" w:rsidRPr="00894957">
        <w:rPr>
          <w:rFonts w:asciiTheme="majorHAnsi" w:hAnsiTheme="majorHAnsi"/>
          <w:sz w:val="22"/>
          <w:szCs w:val="22"/>
        </w:rPr>
        <w:t xml:space="preserve"> specific justification in the blank provided.</w:t>
      </w:r>
    </w:p>
    <w:p w14:paraId="7CE6C019" w14:textId="334E0EF1" w:rsidR="008146A4" w:rsidRPr="005D0942" w:rsidRDefault="008146A4" w:rsidP="00752C4E">
      <w:pPr>
        <w:pStyle w:val="ListParagraph"/>
        <w:numPr>
          <w:ilvl w:val="0"/>
          <w:numId w:val="1"/>
        </w:numPr>
        <w:rPr>
          <w:rFonts w:asciiTheme="majorHAnsi" w:hAnsiTheme="majorHAnsi"/>
          <w:sz w:val="22"/>
          <w:szCs w:val="22"/>
        </w:rPr>
      </w:pPr>
      <w:r w:rsidRPr="005D0942">
        <w:rPr>
          <w:rFonts w:asciiTheme="majorHAnsi" w:hAnsiTheme="majorHAnsi"/>
          <w:sz w:val="22"/>
          <w:szCs w:val="22"/>
        </w:rPr>
        <w:t>Also note</w:t>
      </w:r>
      <w:r w:rsidR="005669A5" w:rsidRPr="005D0942">
        <w:rPr>
          <w:rFonts w:asciiTheme="majorHAnsi" w:hAnsiTheme="majorHAnsi"/>
          <w:sz w:val="22"/>
          <w:szCs w:val="22"/>
        </w:rPr>
        <w:t>,</w:t>
      </w:r>
      <w:r w:rsidRPr="005D0942">
        <w:rPr>
          <w:rFonts w:asciiTheme="majorHAnsi" w:hAnsiTheme="majorHAnsi"/>
          <w:sz w:val="22"/>
          <w:szCs w:val="22"/>
        </w:rPr>
        <w:t xml:space="preserve"> if inhalation of carbon dioxide it to be utilized, it is referred to as </w:t>
      </w:r>
      <w:r w:rsidRPr="005D0942">
        <w:rPr>
          <w:rFonts w:asciiTheme="majorHAnsi" w:hAnsiTheme="majorHAnsi"/>
          <w:sz w:val="22"/>
          <w:szCs w:val="22"/>
          <w:u w:val="single"/>
        </w:rPr>
        <w:t>inhalation</w:t>
      </w:r>
      <w:r w:rsidRPr="005D0942">
        <w:rPr>
          <w:rFonts w:asciiTheme="majorHAnsi" w:hAnsiTheme="majorHAnsi"/>
          <w:sz w:val="22"/>
          <w:szCs w:val="22"/>
        </w:rPr>
        <w:t xml:space="preserve"> of carbon dioxide, </w:t>
      </w:r>
      <w:r w:rsidRPr="005D0942">
        <w:rPr>
          <w:rFonts w:asciiTheme="majorHAnsi" w:hAnsiTheme="majorHAnsi"/>
          <w:b/>
          <w:sz w:val="22"/>
          <w:szCs w:val="22"/>
        </w:rPr>
        <w:t>not</w:t>
      </w:r>
      <w:r w:rsidRPr="005D0942">
        <w:rPr>
          <w:rFonts w:asciiTheme="majorHAnsi" w:hAnsiTheme="majorHAnsi"/>
          <w:sz w:val="22"/>
          <w:szCs w:val="22"/>
        </w:rPr>
        <w:t xml:space="preserve"> </w:t>
      </w:r>
      <w:r w:rsidRPr="005D0942">
        <w:rPr>
          <w:rFonts w:asciiTheme="majorHAnsi" w:hAnsiTheme="majorHAnsi"/>
          <w:sz w:val="22"/>
          <w:szCs w:val="22"/>
          <w:u w:val="single"/>
        </w:rPr>
        <w:t>asphyxiation</w:t>
      </w:r>
      <w:r w:rsidRPr="005D0942">
        <w:rPr>
          <w:rFonts w:asciiTheme="majorHAnsi" w:hAnsiTheme="majorHAnsi"/>
          <w:sz w:val="22"/>
          <w:szCs w:val="22"/>
        </w:rPr>
        <w:t xml:space="preserve"> by carbon dioxide. </w:t>
      </w:r>
      <w:r w:rsidR="004C3200" w:rsidRPr="005D0942">
        <w:rPr>
          <w:rFonts w:asciiTheme="majorHAnsi" w:hAnsiTheme="majorHAnsi"/>
          <w:sz w:val="22"/>
          <w:szCs w:val="22"/>
        </w:rPr>
        <w:t>This may seem like a minor point, but it is more correct and it does not sound so stressful.</w:t>
      </w:r>
    </w:p>
    <w:p w14:paraId="212E5791" w14:textId="77777777" w:rsidR="00167129" w:rsidRPr="005D0942" w:rsidRDefault="00167129" w:rsidP="00E01594">
      <w:pPr>
        <w:ind w:firstLine="720"/>
        <w:rPr>
          <w:rFonts w:asciiTheme="majorHAnsi" w:hAnsiTheme="majorHAnsi"/>
          <w:b/>
          <w:sz w:val="22"/>
          <w:szCs w:val="22"/>
        </w:rPr>
      </w:pPr>
    </w:p>
    <w:p w14:paraId="5D3E463F" w14:textId="1CCCCA17" w:rsidR="005E7439" w:rsidRPr="005D0942" w:rsidRDefault="005E7439" w:rsidP="000D4D39">
      <w:pPr>
        <w:pStyle w:val="ListParagraph"/>
        <w:numPr>
          <w:ilvl w:val="0"/>
          <w:numId w:val="3"/>
        </w:numPr>
        <w:rPr>
          <w:rFonts w:asciiTheme="majorHAnsi" w:hAnsiTheme="majorHAnsi"/>
          <w:b/>
          <w:sz w:val="22"/>
          <w:szCs w:val="22"/>
        </w:rPr>
      </w:pPr>
      <w:r w:rsidRPr="005D0942">
        <w:rPr>
          <w:rFonts w:asciiTheme="majorHAnsi" w:hAnsiTheme="majorHAnsi"/>
          <w:b/>
          <w:sz w:val="22"/>
          <w:szCs w:val="22"/>
        </w:rPr>
        <w:t>ABSTRACT</w:t>
      </w:r>
    </w:p>
    <w:p w14:paraId="551CB85E" w14:textId="74301091" w:rsidR="005E7439" w:rsidRPr="005D0942" w:rsidRDefault="005E7439" w:rsidP="005E7439">
      <w:pPr>
        <w:pStyle w:val="ListParagraph"/>
        <w:numPr>
          <w:ilvl w:val="0"/>
          <w:numId w:val="1"/>
        </w:numPr>
        <w:rPr>
          <w:rFonts w:asciiTheme="majorHAnsi" w:hAnsiTheme="majorHAnsi"/>
          <w:sz w:val="22"/>
          <w:szCs w:val="22"/>
        </w:rPr>
      </w:pPr>
      <w:r w:rsidRPr="005D0942">
        <w:rPr>
          <w:rFonts w:asciiTheme="majorHAnsi" w:hAnsiTheme="majorHAnsi"/>
          <w:color w:val="FF0000"/>
          <w:sz w:val="22"/>
          <w:szCs w:val="22"/>
        </w:rPr>
        <w:t xml:space="preserve">Do not </w:t>
      </w:r>
      <w:r w:rsidR="00802C5D" w:rsidRPr="005D0942">
        <w:rPr>
          <w:rFonts w:asciiTheme="majorHAnsi" w:hAnsiTheme="majorHAnsi"/>
          <w:color w:val="FF0000"/>
          <w:sz w:val="22"/>
          <w:szCs w:val="22"/>
        </w:rPr>
        <w:t>exceed the allotted maximum of</w:t>
      </w:r>
      <w:r w:rsidRPr="005D0942">
        <w:rPr>
          <w:rFonts w:asciiTheme="majorHAnsi" w:hAnsiTheme="majorHAnsi"/>
          <w:color w:val="FF0000"/>
          <w:sz w:val="22"/>
          <w:szCs w:val="22"/>
        </w:rPr>
        <w:t xml:space="preserve"> 300 words</w:t>
      </w:r>
      <w:r w:rsidRPr="005D0942">
        <w:rPr>
          <w:rFonts w:asciiTheme="majorHAnsi" w:hAnsiTheme="majorHAnsi"/>
          <w:sz w:val="22"/>
          <w:szCs w:val="22"/>
        </w:rPr>
        <w:t>, but do include the required information.</w:t>
      </w:r>
    </w:p>
    <w:p w14:paraId="79E522D6" w14:textId="77777777" w:rsidR="005E7439" w:rsidRPr="005D0942" w:rsidRDefault="005E7439" w:rsidP="005E7439">
      <w:pPr>
        <w:rPr>
          <w:rFonts w:asciiTheme="majorHAnsi" w:hAnsiTheme="majorHAnsi"/>
          <w:sz w:val="22"/>
          <w:szCs w:val="22"/>
        </w:rPr>
      </w:pPr>
    </w:p>
    <w:p w14:paraId="68F1C7C1" w14:textId="60117E2C" w:rsidR="009F637C" w:rsidRPr="005D0942" w:rsidRDefault="007A2349" w:rsidP="007A2349">
      <w:pPr>
        <w:pStyle w:val="ListParagraph"/>
        <w:numPr>
          <w:ilvl w:val="0"/>
          <w:numId w:val="3"/>
        </w:numPr>
        <w:rPr>
          <w:rFonts w:asciiTheme="majorHAnsi" w:hAnsiTheme="majorHAnsi"/>
          <w:b/>
          <w:sz w:val="22"/>
          <w:szCs w:val="22"/>
        </w:rPr>
      </w:pPr>
      <w:r w:rsidRPr="005D0942">
        <w:rPr>
          <w:rFonts w:asciiTheme="majorHAnsi" w:hAnsiTheme="majorHAnsi"/>
          <w:b/>
          <w:sz w:val="22"/>
          <w:szCs w:val="22"/>
        </w:rPr>
        <w:t>METHODS</w:t>
      </w:r>
    </w:p>
    <w:p w14:paraId="14779CFF" w14:textId="14A4CC7A" w:rsidR="00E01594" w:rsidRPr="005D0942" w:rsidRDefault="00BD37FB" w:rsidP="00BD37FB">
      <w:pPr>
        <w:pStyle w:val="ListParagraph"/>
        <w:numPr>
          <w:ilvl w:val="0"/>
          <w:numId w:val="5"/>
        </w:numPr>
        <w:rPr>
          <w:rFonts w:asciiTheme="majorHAnsi" w:hAnsiTheme="majorHAnsi"/>
          <w:b/>
          <w:sz w:val="22"/>
          <w:szCs w:val="22"/>
        </w:rPr>
      </w:pPr>
      <w:r w:rsidRPr="005D0942">
        <w:rPr>
          <w:rFonts w:asciiTheme="majorHAnsi" w:hAnsiTheme="majorHAnsi"/>
          <w:b/>
          <w:sz w:val="22"/>
          <w:szCs w:val="22"/>
        </w:rPr>
        <w:t>Housing</w:t>
      </w:r>
    </w:p>
    <w:p w14:paraId="49EFEEB1" w14:textId="20BF36B8" w:rsidR="00BD37FB" w:rsidRPr="005D0942" w:rsidRDefault="00802C5D" w:rsidP="008A7B7E">
      <w:pPr>
        <w:pStyle w:val="ListParagraph"/>
        <w:numPr>
          <w:ilvl w:val="0"/>
          <w:numId w:val="6"/>
        </w:numPr>
        <w:tabs>
          <w:tab w:val="left" w:pos="1080"/>
        </w:tabs>
        <w:ind w:left="1080"/>
        <w:rPr>
          <w:rFonts w:asciiTheme="majorHAnsi" w:hAnsiTheme="majorHAnsi"/>
          <w:sz w:val="22"/>
          <w:szCs w:val="22"/>
        </w:rPr>
      </w:pPr>
      <w:r w:rsidRPr="005D0942">
        <w:rPr>
          <w:rFonts w:asciiTheme="majorHAnsi" w:hAnsiTheme="majorHAnsi"/>
          <w:color w:val="FF0000"/>
          <w:sz w:val="22"/>
          <w:szCs w:val="22"/>
        </w:rPr>
        <w:t xml:space="preserve">Ensure that housing density </w:t>
      </w:r>
      <w:r w:rsidR="00700CEA" w:rsidRPr="005D0942">
        <w:rPr>
          <w:rFonts w:asciiTheme="majorHAnsi" w:hAnsiTheme="majorHAnsi"/>
          <w:color w:val="FF0000"/>
          <w:sz w:val="22"/>
          <w:szCs w:val="22"/>
        </w:rPr>
        <w:t>meets appropriate standards</w:t>
      </w:r>
      <w:r w:rsidR="00894957">
        <w:rPr>
          <w:rFonts w:asciiTheme="majorHAnsi" w:hAnsiTheme="majorHAnsi"/>
          <w:color w:val="FF0000"/>
          <w:sz w:val="22"/>
          <w:szCs w:val="22"/>
        </w:rPr>
        <w:t>,</w:t>
      </w:r>
      <w:r w:rsidR="00700CEA" w:rsidRPr="005D0942">
        <w:rPr>
          <w:rFonts w:asciiTheme="majorHAnsi" w:hAnsiTheme="majorHAnsi"/>
          <w:color w:val="FF0000"/>
          <w:sz w:val="22"/>
          <w:szCs w:val="22"/>
        </w:rPr>
        <w:t xml:space="preserve"> and</w:t>
      </w:r>
      <w:r w:rsidRPr="005D0942">
        <w:rPr>
          <w:rFonts w:asciiTheme="majorHAnsi" w:hAnsiTheme="majorHAnsi"/>
          <w:color w:val="FF0000"/>
          <w:sz w:val="22"/>
          <w:szCs w:val="22"/>
        </w:rPr>
        <w:t xml:space="preserve"> justify any proposed deviations from the approved standard.</w:t>
      </w:r>
      <w:r w:rsidRPr="005D0942">
        <w:rPr>
          <w:rFonts w:asciiTheme="majorHAnsi" w:hAnsiTheme="majorHAnsi"/>
          <w:sz w:val="22"/>
          <w:szCs w:val="22"/>
        </w:rPr>
        <w:t xml:space="preserve">  </w:t>
      </w:r>
      <w:r w:rsidR="008A7B7E" w:rsidRPr="005D0942">
        <w:rPr>
          <w:rFonts w:asciiTheme="majorHAnsi" w:hAnsiTheme="majorHAnsi"/>
          <w:sz w:val="22"/>
          <w:szCs w:val="22"/>
        </w:rPr>
        <w:t>When</w:t>
      </w:r>
      <w:r w:rsidR="00BD37FB" w:rsidRPr="005D0942">
        <w:rPr>
          <w:rFonts w:asciiTheme="majorHAnsi" w:hAnsiTheme="majorHAnsi"/>
          <w:sz w:val="22"/>
          <w:szCs w:val="22"/>
        </w:rPr>
        <w:t xml:space="preserve"> </w:t>
      </w:r>
      <w:r w:rsidR="008A7B7E" w:rsidRPr="005D0942">
        <w:rPr>
          <w:rFonts w:asciiTheme="majorHAnsi" w:hAnsiTheme="majorHAnsi"/>
          <w:sz w:val="22"/>
          <w:szCs w:val="22"/>
        </w:rPr>
        <w:t>the protocol</w:t>
      </w:r>
      <w:r w:rsidR="00BD37FB" w:rsidRPr="005D0942">
        <w:rPr>
          <w:rFonts w:asciiTheme="majorHAnsi" w:hAnsiTheme="majorHAnsi"/>
          <w:sz w:val="22"/>
          <w:szCs w:val="22"/>
        </w:rPr>
        <w:t xml:space="preserve"> </w:t>
      </w:r>
      <w:r w:rsidR="008A7B7E" w:rsidRPr="005D0942">
        <w:rPr>
          <w:rFonts w:asciiTheme="majorHAnsi" w:hAnsiTheme="majorHAnsi"/>
          <w:sz w:val="22"/>
          <w:szCs w:val="22"/>
        </w:rPr>
        <w:t>is for poultry</w:t>
      </w:r>
      <w:r w:rsidR="00FF1C62" w:rsidRPr="005D0942">
        <w:rPr>
          <w:rFonts w:asciiTheme="majorHAnsi" w:hAnsiTheme="majorHAnsi"/>
          <w:sz w:val="22"/>
          <w:szCs w:val="22"/>
        </w:rPr>
        <w:t xml:space="preserve"> (or some other agricultural animals)</w:t>
      </w:r>
      <w:r w:rsidR="008A7B7E" w:rsidRPr="005D0942">
        <w:rPr>
          <w:rFonts w:asciiTheme="majorHAnsi" w:hAnsiTheme="majorHAnsi"/>
          <w:sz w:val="22"/>
          <w:szCs w:val="22"/>
        </w:rPr>
        <w:t xml:space="preserve">, the PI may indicate that the </w:t>
      </w:r>
      <w:r w:rsidR="00FF1C62" w:rsidRPr="005D0942">
        <w:rPr>
          <w:rFonts w:asciiTheme="majorHAnsi" w:hAnsiTheme="majorHAnsi"/>
          <w:sz w:val="22"/>
          <w:szCs w:val="22"/>
        </w:rPr>
        <w:t>animals</w:t>
      </w:r>
      <w:r w:rsidR="008A7B7E" w:rsidRPr="005D0942">
        <w:rPr>
          <w:rFonts w:asciiTheme="majorHAnsi" w:hAnsiTheme="majorHAnsi"/>
          <w:sz w:val="22"/>
          <w:szCs w:val="22"/>
        </w:rPr>
        <w:t xml:space="preserve"> will be housed under conditions (space per </w:t>
      </w:r>
      <w:r w:rsidR="00FF1C62" w:rsidRPr="005D0942">
        <w:rPr>
          <w:rFonts w:asciiTheme="majorHAnsi" w:hAnsiTheme="majorHAnsi"/>
          <w:sz w:val="22"/>
          <w:szCs w:val="22"/>
        </w:rPr>
        <w:t>animal</w:t>
      </w:r>
      <w:r w:rsidR="008A7B7E" w:rsidRPr="005D0942">
        <w:rPr>
          <w:rFonts w:asciiTheme="majorHAnsi" w:hAnsiTheme="majorHAnsi"/>
          <w:sz w:val="22"/>
          <w:szCs w:val="22"/>
        </w:rPr>
        <w:t xml:space="preserve">) “according to industry </w:t>
      </w:r>
      <w:r w:rsidR="008A7B7E" w:rsidRPr="005D0942">
        <w:rPr>
          <w:rFonts w:asciiTheme="majorHAnsi" w:hAnsiTheme="majorHAnsi"/>
          <w:sz w:val="22"/>
          <w:szCs w:val="22"/>
        </w:rPr>
        <w:lastRenderedPageBreak/>
        <w:t xml:space="preserve">standards.” Only in protocols that </w:t>
      </w:r>
      <w:r w:rsidR="008A7B7E" w:rsidRPr="005D0942">
        <w:rPr>
          <w:rFonts w:asciiTheme="majorHAnsi" w:hAnsiTheme="majorHAnsi"/>
          <w:sz w:val="22"/>
          <w:szCs w:val="22"/>
          <w:u w:val="single"/>
        </w:rPr>
        <w:t>require</w:t>
      </w:r>
      <w:r w:rsidR="008A7B7E" w:rsidRPr="005D0942">
        <w:rPr>
          <w:rFonts w:asciiTheme="majorHAnsi" w:hAnsiTheme="majorHAnsi"/>
          <w:sz w:val="22"/>
          <w:szCs w:val="22"/>
        </w:rPr>
        <w:t xml:space="preserve"> commercial conditions is this acceptable. Otherwise the FASS Guide standards must be followed.</w:t>
      </w:r>
    </w:p>
    <w:p w14:paraId="0D9E3B2A" w14:textId="77777777" w:rsidR="00EF50BC" w:rsidRPr="005D0942" w:rsidRDefault="00EF50BC" w:rsidP="00E11E42">
      <w:pPr>
        <w:rPr>
          <w:rFonts w:asciiTheme="majorHAnsi" w:hAnsiTheme="majorHAnsi"/>
          <w:sz w:val="22"/>
          <w:szCs w:val="22"/>
        </w:rPr>
      </w:pPr>
    </w:p>
    <w:p w14:paraId="609AE941" w14:textId="28A80BF0" w:rsidR="005F5D3E" w:rsidRPr="005D0942" w:rsidRDefault="005F5D3E" w:rsidP="005F5D3E">
      <w:pPr>
        <w:pStyle w:val="ListParagraph"/>
        <w:numPr>
          <w:ilvl w:val="0"/>
          <w:numId w:val="5"/>
        </w:numPr>
        <w:rPr>
          <w:rFonts w:asciiTheme="majorHAnsi" w:hAnsiTheme="majorHAnsi"/>
          <w:b/>
          <w:sz w:val="22"/>
          <w:szCs w:val="22"/>
        </w:rPr>
      </w:pPr>
      <w:r w:rsidRPr="005D0942">
        <w:rPr>
          <w:rFonts w:asciiTheme="majorHAnsi" w:hAnsiTheme="majorHAnsi"/>
          <w:b/>
          <w:sz w:val="22"/>
          <w:szCs w:val="22"/>
        </w:rPr>
        <w:t>Experimental design</w:t>
      </w:r>
    </w:p>
    <w:p w14:paraId="51DEB414" w14:textId="41F2228F" w:rsidR="005F5D3E" w:rsidRPr="005D0942" w:rsidRDefault="00802C5D" w:rsidP="005F5D3E">
      <w:pPr>
        <w:pStyle w:val="ListParagraph"/>
        <w:numPr>
          <w:ilvl w:val="0"/>
          <w:numId w:val="7"/>
        </w:numPr>
        <w:rPr>
          <w:rFonts w:asciiTheme="majorHAnsi" w:hAnsiTheme="majorHAnsi"/>
          <w:sz w:val="22"/>
          <w:szCs w:val="22"/>
        </w:rPr>
      </w:pPr>
      <w:r w:rsidRPr="005D0942">
        <w:rPr>
          <w:rFonts w:asciiTheme="majorHAnsi" w:hAnsiTheme="majorHAnsi"/>
          <w:color w:val="FF0000"/>
          <w:sz w:val="22"/>
          <w:szCs w:val="22"/>
        </w:rPr>
        <w:t>Ensure that the number of animals, groups, and treatments is clearly described.</w:t>
      </w:r>
      <w:r w:rsidRPr="005D0942">
        <w:rPr>
          <w:rFonts w:asciiTheme="majorHAnsi" w:hAnsiTheme="majorHAnsi"/>
          <w:sz w:val="22"/>
          <w:szCs w:val="22"/>
        </w:rPr>
        <w:t xml:space="preserve">  </w:t>
      </w:r>
      <w:r w:rsidR="009E1D63" w:rsidRPr="005D0942">
        <w:rPr>
          <w:rFonts w:asciiTheme="majorHAnsi" w:hAnsiTheme="majorHAnsi"/>
          <w:sz w:val="22"/>
          <w:szCs w:val="22"/>
        </w:rPr>
        <w:t>As noted in the instructions on the AUP Form, using tables listing groups with respective treatments and numbers of animals/group, etc. can be extremely useful in communicating your plan.</w:t>
      </w:r>
      <w:r w:rsidR="00B25D6B" w:rsidRPr="005D0942">
        <w:rPr>
          <w:rFonts w:asciiTheme="majorHAnsi" w:hAnsiTheme="majorHAnsi"/>
          <w:sz w:val="22"/>
          <w:szCs w:val="22"/>
        </w:rPr>
        <w:t xml:space="preserve"> It is a very real example of “a picture is worth a thousand words.”</w:t>
      </w:r>
      <w:r w:rsidR="009E1D63" w:rsidRPr="005D0942">
        <w:rPr>
          <w:rFonts w:asciiTheme="majorHAnsi" w:hAnsiTheme="majorHAnsi"/>
          <w:sz w:val="22"/>
          <w:szCs w:val="22"/>
        </w:rPr>
        <w:t xml:space="preserve"> </w:t>
      </w:r>
    </w:p>
    <w:p w14:paraId="6D96CB22" w14:textId="0124AA2F" w:rsidR="006878EB" w:rsidRPr="005D0942" w:rsidRDefault="00802C5D" w:rsidP="006878EB">
      <w:pPr>
        <w:pStyle w:val="ListParagraph"/>
        <w:widowControl w:val="0"/>
        <w:numPr>
          <w:ilvl w:val="0"/>
          <w:numId w:val="7"/>
        </w:numPr>
        <w:autoSpaceDE w:val="0"/>
        <w:autoSpaceDN w:val="0"/>
        <w:adjustRightInd w:val="0"/>
        <w:rPr>
          <w:rFonts w:asciiTheme="majorHAnsi" w:hAnsiTheme="majorHAnsi" w:cs="Helvetica"/>
          <w:sz w:val="22"/>
          <w:szCs w:val="22"/>
        </w:rPr>
      </w:pPr>
      <w:r w:rsidRPr="005D0942">
        <w:rPr>
          <w:rFonts w:asciiTheme="majorHAnsi" w:hAnsiTheme="majorHAnsi" w:cs="Helvetica"/>
          <w:color w:val="FF0000"/>
          <w:sz w:val="22"/>
          <w:szCs w:val="22"/>
        </w:rPr>
        <w:t>Provide sufficient detail for review by the committee.</w:t>
      </w:r>
      <w:r w:rsidRPr="005D0942">
        <w:rPr>
          <w:rFonts w:asciiTheme="majorHAnsi" w:hAnsiTheme="majorHAnsi" w:cs="Helvetica"/>
          <w:sz w:val="22"/>
          <w:szCs w:val="22"/>
        </w:rPr>
        <w:t xml:space="preserve">  </w:t>
      </w:r>
      <w:r w:rsidR="006878EB" w:rsidRPr="005D0942">
        <w:rPr>
          <w:rFonts w:asciiTheme="majorHAnsi" w:hAnsiTheme="majorHAnsi" w:cs="Helvetica"/>
          <w:sz w:val="22"/>
          <w:szCs w:val="22"/>
        </w:rPr>
        <w:t>While many procedures are intuitively obvious to the investigator, they may not be so to all the Committee members.  For example, in field research, banding birds implies a number of steps to the investigator and he/she may feel that stating that birds will be caught, banded and released is sufficient.  However, the Committee requires more detail as to the procedures.</w:t>
      </w:r>
    </w:p>
    <w:p w14:paraId="1396694A" w14:textId="637CF54B" w:rsidR="00C23409" w:rsidRPr="005D0942" w:rsidRDefault="00802C5D" w:rsidP="00C23409">
      <w:pPr>
        <w:pStyle w:val="ListParagraph"/>
        <w:widowControl w:val="0"/>
        <w:numPr>
          <w:ilvl w:val="0"/>
          <w:numId w:val="7"/>
        </w:numPr>
        <w:autoSpaceDE w:val="0"/>
        <w:autoSpaceDN w:val="0"/>
        <w:adjustRightInd w:val="0"/>
        <w:rPr>
          <w:rFonts w:asciiTheme="majorHAnsi" w:hAnsiTheme="majorHAnsi" w:cs="Helvetica"/>
          <w:sz w:val="22"/>
          <w:szCs w:val="22"/>
        </w:rPr>
      </w:pPr>
      <w:r w:rsidRPr="005D0942">
        <w:rPr>
          <w:rFonts w:asciiTheme="majorHAnsi" w:hAnsiTheme="majorHAnsi" w:cs="Helvetica"/>
          <w:color w:val="FF0000"/>
          <w:sz w:val="22"/>
          <w:szCs w:val="22"/>
        </w:rPr>
        <w:t xml:space="preserve">Clearly state and describe terminal procedures. </w:t>
      </w:r>
      <w:r w:rsidRPr="005D0942">
        <w:rPr>
          <w:rFonts w:asciiTheme="majorHAnsi" w:hAnsiTheme="majorHAnsi" w:cs="Helvetica"/>
          <w:sz w:val="22"/>
          <w:szCs w:val="22"/>
        </w:rPr>
        <w:t>Indicate</w:t>
      </w:r>
      <w:r w:rsidR="00C23409" w:rsidRPr="005D0942">
        <w:rPr>
          <w:rFonts w:asciiTheme="majorHAnsi" w:hAnsiTheme="majorHAnsi" w:cs="Helvetica"/>
          <w:sz w:val="22"/>
          <w:szCs w:val="22"/>
        </w:rPr>
        <w:t xml:space="preserve"> when procedures are terminal so that Committee members don't have to assume. </w:t>
      </w:r>
    </w:p>
    <w:p w14:paraId="700C5714" w14:textId="77777777" w:rsidR="000D4D39" w:rsidRPr="005D0942" w:rsidRDefault="000D4D39" w:rsidP="000D4D39">
      <w:pPr>
        <w:ind w:left="360"/>
        <w:rPr>
          <w:rFonts w:asciiTheme="majorHAnsi" w:hAnsiTheme="majorHAnsi"/>
          <w:sz w:val="22"/>
          <w:szCs w:val="22"/>
        </w:rPr>
      </w:pPr>
    </w:p>
    <w:p w14:paraId="3BCC537A" w14:textId="16E76450" w:rsidR="00C23409" w:rsidRPr="005D0942" w:rsidRDefault="00C23409" w:rsidP="00C23409">
      <w:pPr>
        <w:pStyle w:val="ListParagraph"/>
        <w:numPr>
          <w:ilvl w:val="0"/>
          <w:numId w:val="5"/>
        </w:numPr>
        <w:rPr>
          <w:rFonts w:asciiTheme="majorHAnsi" w:hAnsiTheme="majorHAnsi"/>
          <w:b/>
          <w:sz w:val="22"/>
          <w:szCs w:val="22"/>
        </w:rPr>
      </w:pPr>
      <w:r w:rsidRPr="005D0942">
        <w:rPr>
          <w:rFonts w:asciiTheme="majorHAnsi" w:hAnsiTheme="majorHAnsi"/>
          <w:b/>
          <w:sz w:val="22"/>
          <w:szCs w:val="22"/>
        </w:rPr>
        <w:t>Non-surgical procedures involving animals</w:t>
      </w:r>
    </w:p>
    <w:p w14:paraId="4CBDD2FF" w14:textId="4BDB27D2" w:rsidR="00B25D6B" w:rsidRPr="005D0942" w:rsidRDefault="00802C5D" w:rsidP="005F5D3E">
      <w:pPr>
        <w:pStyle w:val="ListParagraph"/>
        <w:numPr>
          <w:ilvl w:val="0"/>
          <w:numId w:val="7"/>
        </w:numPr>
        <w:rPr>
          <w:rFonts w:asciiTheme="majorHAnsi" w:hAnsiTheme="majorHAnsi"/>
          <w:sz w:val="22"/>
          <w:szCs w:val="22"/>
        </w:rPr>
      </w:pPr>
      <w:r w:rsidRPr="005D0942">
        <w:rPr>
          <w:rFonts w:asciiTheme="majorHAnsi" w:hAnsiTheme="majorHAnsi"/>
          <w:color w:val="FF0000"/>
          <w:sz w:val="22"/>
          <w:szCs w:val="22"/>
        </w:rPr>
        <w:t xml:space="preserve">Describe </w:t>
      </w:r>
      <w:r w:rsidRPr="005D0942">
        <w:rPr>
          <w:rFonts w:asciiTheme="majorHAnsi" w:hAnsiTheme="majorHAnsi"/>
          <w:b/>
          <w:i/>
          <w:color w:val="FF0000"/>
          <w:sz w:val="22"/>
          <w:szCs w:val="22"/>
        </w:rPr>
        <w:t>all</w:t>
      </w:r>
      <w:r w:rsidRPr="005D0942">
        <w:rPr>
          <w:rFonts w:asciiTheme="majorHAnsi" w:hAnsiTheme="majorHAnsi"/>
          <w:color w:val="FF0000"/>
          <w:sz w:val="22"/>
          <w:szCs w:val="22"/>
        </w:rPr>
        <w:t xml:space="preserve"> procedures involving the animals used.</w:t>
      </w:r>
      <w:r w:rsidRPr="005D0942">
        <w:rPr>
          <w:rFonts w:asciiTheme="majorHAnsi" w:hAnsiTheme="majorHAnsi"/>
          <w:sz w:val="22"/>
          <w:szCs w:val="22"/>
        </w:rPr>
        <w:t xml:space="preserve">  </w:t>
      </w:r>
      <w:r w:rsidR="005669A5" w:rsidRPr="005D0942">
        <w:rPr>
          <w:rFonts w:asciiTheme="majorHAnsi" w:hAnsiTheme="majorHAnsi"/>
          <w:sz w:val="22"/>
          <w:szCs w:val="22"/>
        </w:rPr>
        <w:t xml:space="preserve">Be sure to indicate what sort of specimens are to be taken or harvested, and how it will be done. Also state what you will be testing </w:t>
      </w:r>
      <w:r w:rsidR="00F75605" w:rsidRPr="005D0942">
        <w:rPr>
          <w:rFonts w:asciiTheme="majorHAnsi" w:hAnsiTheme="majorHAnsi"/>
          <w:sz w:val="22"/>
          <w:szCs w:val="22"/>
        </w:rPr>
        <w:t>and/</w:t>
      </w:r>
      <w:r w:rsidR="005669A5" w:rsidRPr="005D0942">
        <w:rPr>
          <w:rFonts w:asciiTheme="majorHAnsi" w:hAnsiTheme="majorHAnsi"/>
          <w:sz w:val="22"/>
          <w:szCs w:val="22"/>
        </w:rPr>
        <w:t>or how you plan to evaluate the results of the p</w:t>
      </w:r>
      <w:r w:rsidR="003E7807" w:rsidRPr="005D0942">
        <w:rPr>
          <w:rFonts w:asciiTheme="majorHAnsi" w:hAnsiTheme="majorHAnsi"/>
          <w:sz w:val="22"/>
          <w:szCs w:val="22"/>
        </w:rPr>
        <w:t>ur</w:t>
      </w:r>
      <w:r w:rsidR="005669A5" w:rsidRPr="005D0942">
        <w:rPr>
          <w:rFonts w:asciiTheme="majorHAnsi" w:hAnsiTheme="majorHAnsi"/>
          <w:sz w:val="22"/>
          <w:szCs w:val="22"/>
        </w:rPr>
        <w:t xml:space="preserve">posed </w:t>
      </w:r>
      <w:r w:rsidR="003E7807" w:rsidRPr="005D0942">
        <w:rPr>
          <w:rFonts w:asciiTheme="majorHAnsi" w:hAnsiTheme="majorHAnsi"/>
          <w:sz w:val="22"/>
          <w:szCs w:val="22"/>
        </w:rPr>
        <w:t>research. If planning to draw blood samples indicate how you will obtain the blood, how much will be obtained, and if it will be obtained on numerous occasions from the same animals, how often</w:t>
      </w:r>
      <w:r w:rsidR="00F75605" w:rsidRPr="005D0942">
        <w:rPr>
          <w:rFonts w:asciiTheme="majorHAnsi" w:hAnsiTheme="majorHAnsi"/>
          <w:sz w:val="22"/>
          <w:szCs w:val="22"/>
        </w:rPr>
        <w:t>.</w:t>
      </w:r>
      <w:r w:rsidR="003E7807" w:rsidRPr="005D0942">
        <w:rPr>
          <w:rFonts w:asciiTheme="majorHAnsi" w:hAnsiTheme="majorHAnsi"/>
          <w:sz w:val="22"/>
          <w:szCs w:val="22"/>
        </w:rPr>
        <w:t xml:space="preserve"> Keep in mind that on the smaller animals there are limits</w:t>
      </w:r>
      <w:r w:rsidR="008728D2" w:rsidRPr="005D0942">
        <w:rPr>
          <w:rFonts w:asciiTheme="majorHAnsi" w:hAnsiTheme="majorHAnsi"/>
          <w:sz w:val="22"/>
          <w:szCs w:val="22"/>
        </w:rPr>
        <w:t xml:space="preserve"> that must be followed</w:t>
      </w:r>
      <w:r w:rsidR="003E7807" w:rsidRPr="005D0942">
        <w:rPr>
          <w:rFonts w:asciiTheme="majorHAnsi" w:hAnsiTheme="majorHAnsi"/>
          <w:sz w:val="22"/>
          <w:szCs w:val="22"/>
        </w:rPr>
        <w:t xml:space="preserve"> as to how much blood can be drawn a</w:t>
      </w:r>
      <w:r w:rsidR="008728D2" w:rsidRPr="005D0942">
        <w:rPr>
          <w:rFonts w:asciiTheme="majorHAnsi" w:hAnsiTheme="majorHAnsi"/>
          <w:sz w:val="22"/>
          <w:szCs w:val="22"/>
        </w:rPr>
        <w:t>t any one time, and how often it can be drawn</w:t>
      </w:r>
      <w:r w:rsidR="006E2511" w:rsidRPr="005D0942">
        <w:rPr>
          <w:rFonts w:asciiTheme="majorHAnsi" w:hAnsiTheme="majorHAnsi"/>
          <w:sz w:val="22"/>
          <w:szCs w:val="22"/>
        </w:rPr>
        <w:t xml:space="preserve">. </w:t>
      </w:r>
    </w:p>
    <w:p w14:paraId="4231D2A1" w14:textId="1301AE9D" w:rsidR="004A4373" w:rsidRPr="005D0942" w:rsidRDefault="00802C5D" w:rsidP="000D4D39">
      <w:pPr>
        <w:pStyle w:val="ListParagraph"/>
        <w:widowControl w:val="0"/>
        <w:numPr>
          <w:ilvl w:val="0"/>
          <w:numId w:val="7"/>
        </w:numPr>
        <w:autoSpaceDE w:val="0"/>
        <w:autoSpaceDN w:val="0"/>
        <w:adjustRightInd w:val="0"/>
        <w:rPr>
          <w:rFonts w:asciiTheme="majorHAnsi" w:hAnsiTheme="majorHAnsi" w:cs="Helvetica"/>
          <w:sz w:val="22"/>
          <w:szCs w:val="22"/>
        </w:rPr>
      </w:pPr>
      <w:r w:rsidRPr="005D0942">
        <w:rPr>
          <w:rFonts w:asciiTheme="majorHAnsi" w:hAnsiTheme="majorHAnsi" w:cs="Helvetica"/>
          <w:color w:val="FF0000"/>
          <w:sz w:val="22"/>
          <w:szCs w:val="22"/>
        </w:rPr>
        <w:t>State level of training and experience and, where necessary, indicate how this will be achieved for research staff.</w:t>
      </w:r>
      <w:r w:rsidRPr="005D0942">
        <w:rPr>
          <w:rFonts w:asciiTheme="majorHAnsi" w:hAnsiTheme="majorHAnsi" w:cs="Helvetica"/>
          <w:sz w:val="22"/>
          <w:szCs w:val="22"/>
        </w:rPr>
        <w:t xml:space="preserve">  </w:t>
      </w:r>
      <w:r w:rsidR="00C23409" w:rsidRPr="005D0942">
        <w:rPr>
          <w:rFonts w:asciiTheme="majorHAnsi" w:hAnsiTheme="majorHAnsi" w:cs="Helvetica"/>
          <w:sz w:val="22"/>
          <w:szCs w:val="22"/>
        </w:rPr>
        <w:t>If you plan to utilize some procedure or technique on the animals that you have no experience doing, explain how you plan to get trained or otherwise learn to learn the procedure or technique and be proficient at it. Remember the committee is very concerned about the animals being treated humanely.</w:t>
      </w:r>
    </w:p>
    <w:p w14:paraId="3F118571" w14:textId="77777777" w:rsidR="00F75605" w:rsidRPr="005D0942" w:rsidRDefault="00F75605" w:rsidP="004A4373">
      <w:pPr>
        <w:rPr>
          <w:rFonts w:asciiTheme="majorHAnsi" w:hAnsiTheme="majorHAnsi"/>
          <w:sz w:val="22"/>
          <w:szCs w:val="22"/>
        </w:rPr>
      </w:pPr>
    </w:p>
    <w:p w14:paraId="51A5015B" w14:textId="59F45118" w:rsidR="004A4373" w:rsidRPr="005D0942" w:rsidRDefault="00C23409" w:rsidP="00C23409">
      <w:pPr>
        <w:pStyle w:val="ListParagraph"/>
        <w:numPr>
          <w:ilvl w:val="0"/>
          <w:numId w:val="5"/>
        </w:numPr>
        <w:rPr>
          <w:rFonts w:asciiTheme="majorHAnsi" w:hAnsiTheme="majorHAnsi"/>
          <w:b/>
          <w:sz w:val="22"/>
          <w:szCs w:val="22"/>
        </w:rPr>
      </w:pPr>
      <w:r w:rsidRPr="005D0942">
        <w:rPr>
          <w:rFonts w:asciiTheme="majorHAnsi" w:hAnsiTheme="majorHAnsi"/>
          <w:b/>
          <w:sz w:val="22"/>
          <w:szCs w:val="22"/>
        </w:rPr>
        <w:t>Surgical procedures</w:t>
      </w:r>
    </w:p>
    <w:p w14:paraId="0CD7E734" w14:textId="0C421229" w:rsidR="00C23409" w:rsidRPr="005D0942" w:rsidRDefault="00700CEA" w:rsidP="00273594">
      <w:pPr>
        <w:pStyle w:val="ListParagraph"/>
        <w:numPr>
          <w:ilvl w:val="0"/>
          <w:numId w:val="8"/>
        </w:numPr>
        <w:rPr>
          <w:rFonts w:asciiTheme="majorHAnsi" w:hAnsiTheme="majorHAnsi"/>
          <w:sz w:val="22"/>
          <w:szCs w:val="22"/>
        </w:rPr>
      </w:pPr>
      <w:r w:rsidRPr="005D0942">
        <w:rPr>
          <w:rFonts w:asciiTheme="majorHAnsi" w:hAnsiTheme="majorHAnsi"/>
          <w:color w:val="FF0000"/>
          <w:sz w:val="22"/>
          <w:szCs w:val="22"/>
        </w:rPr>
        <w:t xml:space="preserve">Ensure that you have appropriate licensing for controlled substances used for anesthesia/analgesia.  </w:t>
      </w:r>
      <w:r w:rsidR="00273594" w:rsidRPr="005D0942">
        <w:rPr>
          <w:rFonts w:asciiTheme="majorHAnsi" w:hAnsiTheme="majorHAnsi"/>
          <w:sz w:val="22"/>
          <w:szCs w:val="22"/>
        </w:rPr>
        <w:t>Appropriate anesthetic must be used</w:t>
      </w:r>
      <w:r w:rsidR="00B43775" w:rsidRPr="005D0942">
        <w:rPr>
          <w:rFonts w:asciiTheme="majorHAnsi" w:hAnsiTheme="majorHAnsi"/>
          <w:sz w:val="22"/>
          <w:szCs w:val="22"/>
        </w:rPr>
        <w:t>,</w:t>
      </w:r>
      <w:r w:rsidR="00273594" w:rsidRPr="005D0942">
        <w:rPr>
          <w:rFonts w:asciiTheme="majorHAnsi" w:hAnsiTheme="majorHAnsi"/>
          <w:sz w:val="22"/>
          <w:szCs w:val="22"/>
        </w:rPr>
        <w:t xml:space="preserve"> and most anesthetics </w:t>
      </w:r>
      <w:r w:rsidR="00B43775" w:rsidRPr="005D0942">
        <w:rPr>
          <w:rFonts w:asciiTheme="majorHAnsi" w:hAnsiTheme="majorHAnsi"/>
          <w:sz w:val="22"/>
          <w:szCs w:val="22"/>
        </w:rPr>
        <w:t xml:space="preserve">are controlled drugs. It </w:t>
      </w:r>
      <w:r w:rsidR="00273594" w:rsidRPr="005D0942">
        <w:rPr>
          <w:rFonts w:asciiTheme="majorHAnsi" w:hAnsiTheme="majorHAnsi"/>
          <w:sz w:val="22"/>
          <w:szCs w:val="22"/>
        </w:rPr>
        <w:t>require</w:t>
      </w:r>
      <w:r w:rsidR="00B43775" w:rsidRPr="005D0942">
        <w:rPr>
          <w:rFonts w:asciiTheme="majorHAnsi" w:hAnsiTheme="majorHAnsi"/>
          <w:sz w:val="22"/>
          <w:szCs w:val="22"/>
        </w:rPr>
        <w:t>s both</w:t>
      </w:r>
      <w:r w:rsidR="00273594" w:rsidRPr="005D0942">
        <w:rPr>
          <w:rFonts w:asciiTheme="majorHAnsi" w:hAnsiTheme="majorHAnsi"/>
          <w:sz w:val="22"/>
          <w:szCs w:val="22"/>
        </w:rPr>
        <w:t xml:space="preserve"> a state and federal license to purchase, keep, and use controlled drugs. </w:t>
      </w:r>
      <w:r w:rsidR="00605AB4" w:rsidRPr="005D0942">
        <w:rPr>
          <w:rFonts w:asciiTheme="majorHAnsi" w:hAnsiTheme="majorHAnsi"/>
          <w:sz w:val="22"/>
          <w:szCs w:val="22"/>
        </w:rPr>
        <w:t xml:space="preserve">Also if post operative pain medication will be needed, more controlled drugs will be needed. </w:t>
      </w:r>
      <w:r w:rsidR="00273594" w:rsidRPr="005D0942">
        <w:rPr>
          <w:rFonts w:asciiTheme="majorHAnsi" w:hAnsiTheme="majorHAnsi"/>
          <w:sz w:val="22"/>
          <w:szCs w:val="22"/>
        </w:rPr>
        <w:t>These licenses take quite a bit of time to obtain.</w:t>
      </w:r>
      <w:r w:rsidR="00881E10" w:rsidRPr="005D0942">
        <w:rPr>
          <w:rFonts w:asciiTheme="majorHAnsi" w:hAnsiTheme="majorHAnsi"/>
          <w:sz w:val="22"/>
          <w:szCs w:val="22"/>
        </w:rPr>
        <w:t xml:space="preserve"> So plan appropriately.</w:t>
      </w:r>
    </w:p>
    <w:p w14:paraId="62D52412" w14:textId="5DBF6BA9" w:rsidR="00881E10" w:rsidRPr="005D0942" w:rsidRDefault="00700CEA" w:rsidP="00881E10">
      <w:pPr>
        <w:pStyle w:val="ListParagraph"/>
        <w:numPr>
          <w:ilvl w:val="0"/>
          <w:numId w:val="8"/>
        </w:numPr>
        <w:rPr>
          <w:rFonts w:asciiTheme="majorHAnsi" w:hAnsiTheme="majorHAnsi"/>
          <w:sz w:val="22"/>
          <w:szCs w:val="22"/>
        </w:rPr>
      </w:pPr>
      <w:r w:rsidRPr="005D0942">
        <w:rPr>
          <w:rFonts w:asciiTheme="majorHAnsi" w:hAnsiTheme="majorHAnsi"/>
          <w:color w:val="FF0000"/>
          <w:sz w:val="22"/>
          <w:szCs w:val="22"/>
        </w:rPr>
        <w:t>Clearly state the qualifications and skill level of those who will be performing surgical procedures.</w:t>
      </w:r>
      <w:r w:rsidRPr="005D0942">
        <w:rPr>
          <w:rFonts w:asciiTheme="majorHAnsi" w:hAnsiTheme="majorHAnsi"/>
          <w:sz w:val="22"/>
          <w:szCs w:val="22"/>
        </w:rPr>
        <w:t xml:space="preserve"> </w:t>
      </w:r>
      <w:r w:rsidR="0073688A" w:rsidRPr="005D0942">
        <w:rPr>
          <w:rFonts w:asciiTheme="majorHAnsi" w:hAnsiTheme="majorHAnsi"/>
          <w:sz w:val="22"/>
          <w:szCs w:val="22"/>
        </w:rPr>
        <w:t>The surgeon needs to have appropriate qualifications and demonstrate the skill to perform the surgery planned.</w:t>
      </w:r>
    </w:p>
    <w:p w14:paraId="5FAAE944" w14:textId="5C1652AA" w:rsidR="0073688A" w:rsidRPr="005D0942" w:rsidRDefault="00FB73F9" w:rsidP="00881E10">
      <w:pPr>
        <w:pStyle w:val="ListParagraph"/>
        <w:numPr>
          <w:ilvl w:val="0"/>
          <w:numId w:val="8"/>
        </w:numPr>
        <w:rPr>
          <w:rFonts w:asciiTheme="majorHAnsi" w:hAnsiTheme="majorHAnsi"/>
          <w:sz w:val="22"/>
          <w:szCs w:val="22"/>
        </w:rPr>
      </w:pPr>
      <w:r w:rsidRPr="005D0942">
        <w:rPr>
          <w:rFonts w:asciiTheme="majorHAnsi" w:hAnsiTheme="majorHAnsi"/>
          <w:color w:val="FF0000"/>
          <w:sz w:val="22"/>
          <w:szCs w:val="22"/>
        </w:rPr>
        <w:t>C</w:t>
      </w:r>
      <w:r w:rsidR="0065737A" w:rsidRPr="005D0942">
        <w:rPr>
          <w:rFonts w:asciiTheme="majorHAnsi" w:hAnsiTheme="majorHAnsi"/>
          <w:color w:val="FF0000"/>
          <w:sz w:val="22"/>
          <w:szCs w:val="22"/>
        </w:rPr>
        <w:t xml:space="preserve">learly </w:t>
      </w:r>
      <w:r w:rsidRPr="005D0942">
        <w:rPr>
          <w:rFonts w:asciiTheme="majorHAnsi" w:hAnsiTheme="majorHAnsi"/>
          <w:color w:val="FF0000"/>
          <w:sz w:val="22"/>
          <w:szCs w:val="22"/>
        </w:rPr>
        <w:t>communicate the dosage of all drugs that are to be used.</w:t>
      </w:r>
      <w:r w:rsidR="00702A8F" w:rsidRPr="005D0942">
        <w:rPr>
          <w:rFonts w:asciiTheme="majorHAnsi" w:hAnsiTheme="majorHAnsi"/>
          <w:color w:val="FF0000"/>
          <w:sz w:val="22"/>
          <w:szCs w:val="22"/>
        </w:rPr>
        <w:t xml:space="preserve">  </w:t>
      </w:r>
      <w:r w:rsidR="00702A8F" w:rsidRPr="005D0942">
        <w:rPr>
          <w:rFonts w:asciiTheme="majorHAnsi" w:hAnsiTheme="majorHAnsi"/>
          <w:sz w:val="22"/>
          <w:szCs w:val="22"/>
        </w:rPr>
        <w:t>See the details in the instructions on the AUP Form.</w:t>
      </w:r>
      <w:r w:rsidR="00700CEA" w:rsidRPr="005D0942">
        <w:rPr>
          <w:rFonts w:asciiTheme="majorHAnsi" w:hAnsiTheme="majorHAnsi"/>
          <w:sz w:val="22"/>
          <w:szCs w:val="22"/>
        </w:rPr>
        <w:t xml:space="preserve">  NOTE:  The use of “expired” drugs is unallowable.</w:t>
      </w:r>
    </w:p>
    <w:p w14:paraId="6CD66A6D" w14:textId="77777777" w:rsidR="0073688A" w:rsidRPr="005D0942" w:rsidRDefault="0073688A" w:rsidP="0073688A">
      <w:pPr>
        <w:rPr>
          <w:rFonts w:asciiTheme="majorHAnsi" w:hAnsiTheme="majorHAnsi"/>
          <w:sz w:val="22"/>
          <w:szCs w:val="22"/>
        </w:rPr>
      </w:pPr>
    </w:p>
    <w:p w14:paraId="4796520C" w14:textId="072FA91A" w:rsidR="0073688A" w:rsidRPr="005D0942" w:rsidRDefault="002E1BF7" w:rsidP="002E1BF7">
      <w:pPr>
        <w:pStyle w:val="ListParagraph"/>
        <w:numPr>
          <w:ilvl w:val="0"/>
          <w:numId w:val="5"/>
        </w:numPr>
        <w:rPr>
          <w:rFonts w:asciiTheme="majorHAnsi" w:hAnsiTheme="majorHAnsi"/>
          <w:b/>
          <w:sz w:val="22"/>
          <w:szCs w:val="22"/>
        </w:rPr>
      </w:pPr>
      <w:r w:rsidRPr="005D0942">
        <w:rPr>
          <w:rFonts w:asciiTheme="majorHAnsi" w:hAnsiTheme="majorHAnsi"/>
          <w:b/>
          <w:sz w:val="22"/>
          <w:szCs w:val="22"/>
        </w:rPr>
        <w:t>Euthanasia</w:t>
      </w:r>
    </w:p>
    <w:p w14:paraId="6B6E54AF" w14:textId="2F9D6D47" w:rsidR="00E11E42" w:rsidRPr="005D0942" w:rsidRDefault="00700CEA" w:rsidP="005D0942">
      <w:pPr>
        <w:pStyle w:val="ListParagraph"/>
        <w:numPr>
          <w:ilvl w:val="0"/>
          <w:numId w:val="9"/>
        </w:numPr>
        <w:rPr>
          <w:rFonts w:asciiTheme="majorHAnsi" w:hAnsiTheme="majorHAnsi"/>
          <w:sz w:val="22"/>
          <w:szCs w:val="22"/>
        </w:rPr>
      </w:pPr>
      <w:r w:rsidRPr="005D0942">
        <w:rPr>
          <w:rFonts w:asciiTheme="majorHAnsi" w:hAnsiTheme="majorHAnsi"/>
          <w:color w:val="FF0000"/>
          <w:sz w:val="22"/>
          <w:szCs w:val="22"/>
        </w:rPr>
        <w:t xml:space="preserve">Differentiate between euthanasia as part of the experimental design and euthanasia required due to illness or injury.  </w:t>
      </w:r>
      <w:r w:rsidRPr="005D0942">
        <w:rPr>
          <w:rFonts w:asciiTheme="majorHAnsi" w:hAnsiTheme="majorHAnsi"/>
          <w:sz w:val="22"/>
          <w:szCs w:val="22"/>
        </w:rPr>
        <w:t xml:space="preserve">Describe </w:t>
      </w:r>
      <w:r w:rsidR="00E8112B" w:rsidRPr="005D0942">
        <w:rPr>
          <w:rFonts w:asciiTheme="majorHAnsi" w:hAnsiTheme="majorHAnsi"/>
          <w:sz w:val="22"/>
          <w:szCs w:val="22"/>
        </w:rPr>
        <w:t>how you will monitor the animals to determine their health status. Again as stated before, if using carbon dioxide inhalation, use t</w:t>
      </w:r>
      <w:bookmarkStart w:id="0" w:name="_GoBack"/>
      <w:bookmarkEnd w:id="0"/>
      <w:r w:rsidR="00E8112B" w:rsidRPr="005D0942">
        <w:rPr>
          <w:rFonts w:asciiTheme="majorHAnsi" w:hAnsiTheme="majorHAnsi"/>
          <w:sz w:val="22"/>
          <w:szCs w:val="22"/>
        </w:rPr>
        <w:t xml:space="preserve">he term inhalation, </w:t>
      </w:r>
      <w:r w:rsidR="00E8112B" w:rsidRPr="00E41257">
        <w:rPr>
          <w:rFonts w:asciiTheme="majorHAnsi" w:hAnsiTheme="majorHAnsi"/>
          <w:b/>
          <w:i/>
          <w:sz w:val="22"/>
          <w:szCs w:val="22"/>
        </w:rPr>
        <w:t>not</w:t>
      </w:r>
      <w:r w:rsidR="00E8112B" w:rsidRPr="00E41257">
        <w:rPr>
          <w:rFonts w:asciiTheme="majorHAnsi" w:hAnsiTheme="majorHAnsi"/>
          <w:i/>
          <w:sz w:val="22"/>
          <w:szCs w:val="22"/>
        </w:rPr>
        <w:t xml:space="preserve"> </w:t>
      </w:r>
      <w:r w:rsidR="00E8112B" w:rsidRPr="005D0942">
        <w:rPr>
          <w:rFonts w:asciiTheme="majorHAnsi" w:hAnsiTheme="majorHAnsi"/>
          <w:sz w:val="22"/>
          <w:szCs w:val="22"/>
        </w:rPr>
        <w:t>asphyxiation.</w:t>
      </w:r>
    </w:p>
    <w:sectPr w:rsidR="00E11E42" w:rsidRPr="005D0942" w:rsidSect="00190177">
      <w:headerReference w:type="default" r:id="rId8"/>
      <w:footerReference w:type="default" r:id="rId9"/>
      <w:pgSz w:w="12240" w:h="15840"/>
      <w:pgMar w:top="108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C85CA" w14:textId="77777777" w:rsidR="002B1E53" w:rsidRDefault="002B1E53" w:rsidP="00E11E42">
      <w:r>
        <w:separator/>
      </w:r>
    </w:p>
  </w:endnote>
  <w:endnote w:type="continuationSeparator" w:id="0">
    <w:p w14:paraId="76FD3191" w14:textId="77777777" w:rsidR="002B1E53" w:rsidRDefault="002B1E53" w:rsidP="00E1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BBFA" w14:textId="77777777" w:rsidR="00A660C1" w:rsidRPr="00BA56C9" w:rsidRDefault="00A660C1">
    <w:pPr>
      <w:pStyle w:val="Footer"/>
      <w:rPr>
        <w:i/>
        <w:sz w:val="16"/>
        <w:szCs w:val="16"/>
      </w:rPr>
    </w:pPr>
    <w:r w:rsidRPr="00BA56C9">
      <w:rPr>
        <w:rFonts w:ascii="Times New Roman" w:hAnsi="Times New Roman" w:cs="Times New Roman"/>
        <w:i/>
        <w:sz w:val="16"/>
        <w:szCs w:val="16"/>
      </w:rPr>
      <w:fldChar w:fldCharType="begin"/>
    </w:r>
    <w:r w:rsidRPr="00BA56C9">
      <w:rPr>
        <w:rFonts w:ascii="Times New Roman" w:hAnsi="Times New Roman" w:cs="Times New Roman"/>
        <w:i/>
        <w:sz w:val="16"/>
        <w:szCs w:val="16"/>
      </w:rPr>
      <w:instrText xml:space="preserve"> FILENAME </w:instrText>
    </w:r>
    <w:r w:rsidRPr="00BA56C9">
      <w:rPr>
        <w:rFonts w:ascii="Times New Roman" w:hAnsi="Times New Roman" w:cs="Times New Roman"/>
        <w:i/>
        <w:sz w:val="16"/>
        <w:szCs w:val="16"/>
      </w:rPr>
      <w:fldChar w:fldCharType="separate"/>
    </w:r>
    <w:r w:rsidR="00190177">
      <w:rPr>
        <w:rFonts w:ascii="Times New Roman" w:hAnsi="Times New Roman" w:cs="Times New Roman"/>
        <w:i/>
        <w:noProof/>
        <w:sz w:val="16"/>
        <w:szCs w:val="16"/>
      </w:rPr>
      <w:t>Suggestions for using the AUP form rev</w:t>
    </w:r>
    <w:r w:rsidRPr="00BA56C9">
      <w:rPr>
        <w:rFonts w:ascii="Times New Roman" w:hAnsi="Times New Roman" w:cs="Times New Roman"/>
        <w:i/>
        <w:sz w:val="16"/>
        <w:szCs w:val="16"/>
      </w:rPr>
      <w:fldChar w:fldCharType="end"/>
    </w:r>
    <w:r>
      <w:rPr>
        <w:rFonts w:ascii="Times New Roman" w:hAnsi="Times New Roman" w:cs="Times New Roman"/>
        <w:i/>
        <w:sz w:val="16"/>
        <w:szCs w:val="16"/>
      </w:rPr>
      <w:tab/>
    </w:r>
    <w:r>
      <w:rPr>
        <w:rFonts w:ascii="Times New Roman" w:hAnsi="Times New Roman" w:cs="Times New Roman"/>
        <w:i/>
        <w:sz w:val="16"/>
        <w:szCs w:val="16"/>
      </w:rPr>
      <w:tab/>
      <w:t>J Hahn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8DE7" w14:textId="77777777" w:rsidR="002B1E53" w:rsidRDefault="002B1E53" w:rsidP="00E11E42">
      <w:r>
        <w:separator/>
      </w:r>
    </w:p>
  </w:footnote>
  <w:footnote w:type="continuationSeparator" w:id="0">
    <w:p w14:paraId="0F8A6319" w14:textId="77777777" w:rsidR="002B1E53" w:rsidRDefault="002B1E53" w:rsidP="00E1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E02F" w14:textId="77777777" w:rsidR="00894957" w:rsidRDefault="00894957" w:rsidP="00E11E42">
    <w:pPr>
      <w:jc w:val="center"/>
      <w:rPr>
        <w:b/>
      </w:rPr>
    </w:pPr>
  </w:p>
  <w:p w14:paraId="769C98C8" w14:textId="4C5A920E" w:rsidR="005D0942" w:rsidRPr="005D0942" w:rsidRDefault="00802C5D" w:rsidP="00E11E42">
    <w:pPr>
      <w:jc w:val="center"/>
      <w:rPr>
        <w:b/>
      </w:rPr>
    </w:pPr>
    <w:r w:rsidRPr="005D0942">
      <w:rPr>
        <w:b/>
      </w:rPr>
      <w:t xml:space="preserve">Most Common Problems </w:t>
    </w:r>
    <w:r w:rsidR="00AD6E4D">
      <w:rPr>
        <w:b/>
      </w:rPr>
      <w:t>That Delay</w:t>
    </w:r>
  </w:p>
  <w:p w14:paraId="0FB0E9E4" w14:textId="2CFEE7BC" w:rsidR="00A660C1" w:rsidRPr="005D0942" w:rsidRDefault="00A660C1" w:rsidP="00E11E42">
    <w:pPr>
      <w:jc w:val="center"/>
      <w:rPr>
        <w:b/>
      </w:rPr>
    </w:pPr>
    <w:r w:rsidRPr="005D0942">
      <w:rPr>
        <w:b/>
      </w:rPr>
      <w:t xml:space="preserve">Animal Use Protocol (AUP) </w:t>
    </w:r>
    <w:r w:rsidR="00AD6E4D">
      <w:rPr>
        <w:b/>
      </w:rPr>
      <w:t>Approval</w:t>
    </w:r>
  </w:p>
  <w:p w14:paraId="11099AFC" w14:textId="77777777" w:rsidR="00A660C1" w:rsidRPr="005D0942" w:rsidRDefault="00A66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FAF"/>
    <w:multiLevelType w:val="hybridMultilevel"/>
    <w:tmpl w:val="2536C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436C90"/>
    <w:multiLevelType w:val="hybridMultilevel"/>
    <w:tmpl w:val="A512481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114524B9"/>
    <w:multiLevelType w:val="hybridMultilevel"/>
    <w:tmpl w:val="FF422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307BA"/>
    <w:multiLevelType w:val="hybridMultilevel"/>
    <w:tmpl w:val="4BAA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2933F5"/>
    <w:multiLevelType w:val="hybridMultilevel"/>
    <w:tmpl w:val="DA903ED0"/>
    <w:lvl w:ilvl="0" w:tplc="0409000F">
      <w:start w:val="1"/>
      <w:numFmt w:val="decimal"/>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67AE48FB"/>
    <w:multiLevelType w:val="hybridMultilevel"/>
    <w:tmpl w:val="4FB8D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55323C"/>
    <w:multiLevelType w:val="hybridMultilevel"/>
    <w:tmpl w:val="C5D2B594"/>
    <w:lvl w:ilvl="0" w:tplc="73A884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032AA7"/>
    <w:multiLevelType w:val="hybridMultilevel"/>
    <w:tmpl w:val="F8740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6A60F7"/>
    <w:multiLevelType w:val="hybridMultilevel"/>
    <w:tmpl w:val="638A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42"/>
    <w:rsid w:val="000744F9"/>
    <w:rsid w:val="000C723D"/>
    <w:rsid w:val="000D4D39"/>
    <w:rsid w:val="00114328"/>
    <w:rsid w:val="001466CA"/>
    <w:rsid w:val="00167129"/>
    <w:rsid w:val="00190177"/>
    <w:rsid w:val="00212AB7"/>
    <w:rsid w:val="002601EC"/>
    <w:rsid w:val="00273594"/>
    <w:rsid w:val="002B1E53"/>
    <w:rsid w:val="002C3921"/>
    <w:rsid w:val="002E1BF7"/>
    <w:rsid w:val="003116DE"/>
    <w:rsid w:val="003E7807"/>
    <w:rsid w:val="004A4373"/>
    <w:rsid w:val="004C3200"/>
    <w:rsid w:val="004D47CD"/>
    <w:rsid w:val="00557E6B"/>
    <w:rsid w:val="005669A5"/>
    <w:rsid w:val="005D0942"/>
    <w:rsid w:val="005E7439"/>
    <w:rsid w:val="005F2469"/>
    <w:rsid w:val="005F5D3E"/>
    <w:rsid w:val="00605AB4"/>
    <w:rsid w:val="00654FA5"/>
    <w:rsid w:val="0065737A"/>
    <w:rsid w:val="006878EB"/>
    <w:rsid w:val="006E2511"/>
    <w:rsid w:val="00700CEA"/>
    <w:rsid w:val="00702A8F"/>
    <w:rsid w:val="0073688A"/>
    <w:rsid w:val="00752C4E"/>
    <w:rsid w:val="007947F4"/>
    <w:rsid w:val="007A2349"/>
    <w:rsid w:val="00802C5D"/>
    <w:rsid w:val="008146A4"/>
    <w:rsid w:val="008728D2"/>
    <w:rsid w:val="00881E10"/>
    <w:rsid w:val="00894957"/>
    <w:rsid w:val="008A7B7E"/>
    <w:rsid w:val="009B65AE"/>
    <w:rsid w:val="009E1D63"/>
    <w:rsid w:val="009F637C"/>
    <w:rsid w:val="00A00CC4"/>
    <w:rsid w:val="00A25BFF"/>
    <w:rsid w:val="00A5172E"/>
    <w:rsid w:val="00A660C1"/>
    <w:rsid w:val="00AD6E4D"/>
    <w:rsid w:val="00B25D6B"/>
    <w:rsid w:val="00B43775"/>
    <w:rsid w:val="00B80D4C"/>
    <w:rsid w:val="00BA56C9"/>
    <w:rsid w:val="00BD37FB"/>
    <w:rsid w:val="00C02E59"/>
    <w:rsid w:val="00C23409"/>
    <w:rsid w:val="00C237B8"/>
    <w:rsid w:val="00D96A0A"/>
    <w:rsid w:val="00DB5546"/>
    <w:rsid w:val="00E01594"/>
    <w:rsid w:val="00E11E42"/>
    <w:rsid w:val="00E41257"/>
    <w:rsid w:val="00E54726"/>
    <w:rsid w:val="00E8112B"/>
    <w:rsid w:val="00E87CDE"/>
    <w:rsid w:val="00EF50BC"/>
    <w:rsid w:val="00F34D53"/>
    <w:rsid w:val="00F736DB"/>
    <w:rsid w:val="00F75358"/>
    <w:rsid w:val="00F75605"/>
    <w:rsid w:val="00F77331"/>
    <w:rsid w:val="00FB73F9"/>
    <w:rsid w:val="00FF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6D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42"/>
    <w:pPr>
      <w:tabs>
        <w:tab w:val="center" w:pos="4320"/>
        <w:tab w:val="right" w:pos="8640"/>
      </w:tabs>
    </w:pPr>
  </w:style>
  <w:style w:type="character" w:customStyle="1" w:styleId="HeaderChar">
    <w:name w:val="Header Char"/>
    <w:basedOn w:val="DefaultParagraphFont"/>
    <w:link w:val="Header"/>
    <w:uiPriority w:val="99"/>
    <w:rsid w:val="00E11E42"/>
  </w:style>
  <w:style w:type="paragraph" w:styleId="Footer">
    <w:name w:val="footer"/>
    <w:basedOn w:val="Normal"/>
    <w:link w:val="FooterChar"/>
    <w:uiPriority w:val="99"/>
    <w:unhideWhenUsed/>
    <w:rsid w:val="00E11E42"/>
    <w:pPr>
      <w:tabs>
        <w:tab w:val="center" w:pos="4320"/>
        <w:tab w:val="right" w:pos="8640"/>
      </w:tabs>
    </w:pPr>
  </w:style>
  <w:style w:type="character" w:customStyle="1" w:styleId="FooterChar">
    <w:name w:val="Footer Char"/>
    <w:basedOn w:val="DefaultParagraphFont"/>
    <w:link w:val="Footer"/>
    <w:uiPriority w:val="99"/>
    <w:rsid w:val="00E11E42"/>
  </w:style>
  <w:style w:type="paragraph" w:styleId="ListParagraph">
    <w:name w:val="List Paragraph"/>
    <w:basedOn w:val="Normal"/>
    <w:uiPriority w:val="34"/>
    <w:qFormat/>
    <w:rsid w:val="00654FA5"/>
    <w:pPr>
      <w:ind w:left="720"/>
      <w:contextualSpacing/>
    </w:pPr>
  </w:style>
  <w:style w:type="paragraph" w:styleId="CommentText">
    <w:name w:val="annotation text"/>
    <w:basedOn w:val="Normal"/>
    <w:link w:val="CommentTextChar"/>
    <w:semiHidden/>
    <w:rsid w:val="00EF50BC"/>
    <w:pPr>
      <w:widowControl w:val="0"/>
      <w:autoSpaceDE w:val="0"/>
      <w:autoSpaceDN w:val="0"/>
      <w:adjustRightInd w:val="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F50B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90177"/>
    <w:rPr>
      <w:rFonts w:ascii="Tahoma" w:hAnsi="Tahoma" w:cs="Tahoma"/>
      <w:sz w:val="16"/>
      <w:szCs w:val="16"/>
    </w:rPr>
  </w:style>
  <w:style w:type="character" w:customStyle="1" w:styleId="BalloonTextChar">
    <w:name w:val="Balloon Text Char"/>
    <w:basedOn w:val="DefaultParagraphFont"/>
    <w:link w:val="BalloonText"/>
    <w:uiPriority w:val="99"/>
    <w:semiHidden/>
    <w:rsid w:val="00190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42"/>
    <w:pPr>
      <w:tabs>
        <w:tab w:val="center" w:pos="4320"/>
        <w:tab w:val="right" w:pos="8640"/>
      </w:tabs>
    </w:pPr>
  </w:style>
  <w:style w:type="character" w:customStyle="1" w:styleId="HeaderChar">
    <w:name w:val="Header Char"/>
    <w:basedOn w:val="DefaultParagraphFont"/>
    <w:link w:val="Header"/>
    <w:uiPriority w:val="99"/>
    <w:rsid w:val="00E11E42"/>
  </w:style>
  <w:style w:type="paragraph" w:styleId="Footer">
    <w:name w:val="footer"/>
    <w:basedOn w:val="Normal"/>
    <w:link w:val="FooterChar"/>
    <w:uiPriority w:val="99"/>
    <w:unhideWhenUsed/>
    <w:rsid w:val="00E11E42"/>
    <w:pPr>
      <w:tabs>
        <w:tab w:val="center" w:pos="4320"/>
        <w:tab w:val="right" w:pos="8640"/>
      </w:tabs>
    </w:pPr>
  </w:style>
  <w:style w:type="character" w:customStyle="1" w:styleId="FooterChar">
    <w:name w:val="Footer Char"/>
    <w:basedOn w:val="DefaultParagraphFont"/>
    <w:link w:val="Footer"/>
    <w:uiPriority w:val="99"/>
    <w:rsid w:val="00E11E42"/>
  </w:style>
  <w:style w:type="paragraph" w:styleId="ListParagraph">
    <w:name w:val="List Paragraph"/>
    <w:basedOn w:val="Normal"/>
    <w:uiPriority w:val="34"/>
    <w:qFormat/>
    <w:rsid w:val="00654FA5"/>
    <w:pPr>
      <w:ind w:left="720"/>
      <w:contextualSpacing/>
    </w:pPr>
  </w:style>
  <w:style w:type="paragraph" w:styleId="CommentText">
    <w:name w:val="annotation text"/>
    <w:basedOn w:val="Normal"/>
    <w:link w:val="CommentTextChar"/>
    <w:semiHidden/>
    <w:rsid w:val="00EF50BC"/>
    <w:pPr>
      <w:widowControl w:val="0"/>
      <w:autoSpaceDE w:val="0"/>
      <w:autoSpaceDN w:val="0"/>
      <w:adjustRightInd w:val="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F50B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90177"/>
    <w:rPr>
      <w:rFonts w:ascii="Tahoma" w:hAnsi="Tahoma" w:cs="Tahoma"/>
      <w:sz w:val="16"/>
      <w:szCs w:val="16"/>
    </w:rPr>
  </w:style>
  <w:style w:type="character" w:customStyle="1" w:styleId="BalloonTextChar">
    <w:name w:val="Balloon Text Char"/>
    <w:basedOn w:val="DefaultParagraphFont"/>
    <w:link w:val="BalloonText"/>
    <w:uiPriority w:val="99"/>
    <w:semiHidden/>
    <w:rsid w:val="00190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Hahn</dc:creator>
  <cp:lastModifiedBy>Rosemary Ruff</cp:lastModifiedBy>
  <cp:revision>2</cp:revision>
  <cp:lastPrinted>2012-06-18T14:07:00Z</cp:lastPrinted>
  <dcterms:created xsi:type="dcterms:W3CDTF">2012-06-18T14:21:00Z</dcterms:created>
  <dcterms:modified xsi:type="dcterms:W3CDTF">2012-06-18T14:21:00Z</dcterms:modified>
</cp:coreProperties>
</file>