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C22D" w14:textId="0B06C9DE" w:rsidR="00B45E02" w:rsidRPr="002A65BF" w:rsidRDefault="00FA40EE">
      <w:r w:rsidRPr="006447F4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352F" wp14:editId="7C1EA91E">
                <wp:simplePos x="0" y="0"/>
                <wp:positionH relativeFrom="column">
                  <wp:posOffset>3573780</wp:posOffset>
                </wp:positionH>
                <wp:positionV relativeFrom="paragraph">
                  <wp:posOffset>-74295</wp:posOffset>
                </wp:positionV>
                <wp:extent cx="2895600" cy="548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087C7" id="Rectangle 4" o:spid="_x0000_s1026" style="position:absolute;margin-left:281.4pt;margin-top:-5.85pt;width:22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" filled="f" strokecolor="black [3213]" strokeweight="1pt"/>
            </w:pict>
          </mc:Fallback>
        </mc:AlternateContent>
      </w:r>
      <w:r w:rsidRPr="006447F4">
        <w:rPr>
          <w:rStyle w:val="Heading1Char"/>
        </w:rPr>
        <w:t xml:space="preserve">Form </w:t>
      </w:r>
      <w:r w:rsidR="00290738">
        <w:rPr>
          <w:rStyle w:val="Heading1Char"/>
        </w:rPr>
        <w:t>4</w:t>
      </w:r>
      <w:r w:rsidRPr="006447F4">
        <w:rPr>
          <w:rStyle w:val="Heading1Char"/>
        </w:rPr>
        <w:t xml:space="preserve">: </w:t>
      </w:r>
      <w:r w:rsidR="00290738">
        <w:rPr>
          <w:rStyle w:val="Heading1Char"/>
        </w:rPr>
        <w:t>Biological Toxins</w:t>
      </w:r>
      <w:r w:rsidR="00290738">
        <w:rPr>
          <w:rStyle w:val="Heading1Char"/>
        </w:rPr>
        <w:tab/>
      </w:r>
      <w:r w:rsidR="00290738">
        <w:rPr>
          <w:rStyle w:val="Heading1Char"/>
        </w:rPr>
        <w:tab/>
      </w:r>
      <w:r w:rsidR="00117B10">
        <w:rPr>
          <w:rStyle w:val="Heading1Char"/>
        </w:rPr>
        <w:tab/>
      </w:r>
      <w:r w:rsidR="006710EE">
        <w:rPr>
          <w:rStyle w:val="Heading1Char"/>
        </w:rPr>
        <w:t xml:space="preserve"> </w:t>
      </w:r>
      <w:r w:rsidRPr="00D72E96">
        <w:tab/>
      </w:r>
      <w:r w:rsidRPr="00D72E96">
        <w:rPr>
          <w:b/>
          <w:bCs/>
        </w:rPr>
        <w:t xml:space="preserve">IBC Number: </w:t>
      </w:r>
      <w:sdt>
        <w:sdtPr>
          <w:rPr>
            <w:b/>
            <w:bCs/>
          </w:rPr>
          <w:id w:val="1428231887"/>
          <w:placeholder>
            <w:docPart w:val="DefaultPlaceholder_-1854013440"/>
          </w:placeholder>
          <w:showingPlcHdr/>
        </w:sdtPr>
        <w:sdtEndPr/>
        <w:sdtContent>
          <w:r w:rsidR="00710126" w:rsidRPr="00343973">
            <w:rPr>
              <w:rStyle w:val="PlaceholderText"/>
            </w:rPr>
            <w:t>Click or tap here to enter text.</w:t>
          </w:r>
        </w:sdtContent>
      </w:sdt>
    </w:p>
    <w:p w14:paraId="24A35C08" w14:textId="60450C7B" w:rsidR="00FA40EE" w:rsidRPr="00D72E96" w:rsidRDefault="00FA40EE">
      <w:pPr>
        <w:rPr>
          <w:i/>
          <w:iCs/>
        </w:rPr>
      </w:pPr>
      <w:r w:rsidRPr="00D72E96">
        <w:rPr>
          <w:b/>
          <w:bCs/>
        </w:rPr>
        <w:tab/>
      </w:r>
      <w:r w:rsidR="006710EE" w:rsidRPr="00117B10">
        <w:rPr>
          <w:rStyle w:val="Heading1Char"/>
        </w:rPr>
        <w:t xml:space="preserve">   </w:t>
      </w:r>
      <w:r w:rsidR="00290738">
        <w:rPr>
          <w:rStyle w:val="Heading1Char"/>
        </w:rPr>
        <w:tab/>
      </w:r>
      <w:r w:rsidR="00290738">
        <w:rPr>
          <w:rStyle w:val="Heading1Char"/>
        </w:rPr>
        <w:tab/>
      </w:r>
      <w:r w:rsidR="00290738">
        <w:rPr>
          <w:rStyle w:val="Heading1Char"/>
        </w:rPr>
        <w:tab/>
      </w:r>
      <w:r w:rsidR="00290738">
        <w:rPr>
          <w:rStyle w:val="Heading1Char"/>
        </w:rPr>
        <w:tab/>
      </w:r>
      <w:r w:rsidR="00290738">
        <w:rPr>
          <w:rStyle w:val="Heading1Char"/>
        </w:rPr>
        <w:tab/>
      </w:r>
      <w:r w:rsidRPr="00D72E96">
        <w:rPr>
          <w:b/>
          <w:bCs/>
        </w:rPr>
        <w:tab/>
      </w:r>
      <w:r w:rsidRPr="00D72E96">
        <w:rPr>
          <w:b/>
          <w:bCs/>
        </w:rPr>
        <w:tab/>
      </w:r>
      <w:r w:rsidRPr="00D72E96">
        <w:rPr>
          <w:b/>
          <w:bCs/>
        </w:rPr>
        <w:tab/>
      </w:r>
      <w:r w:rsidR="00C365AA">
        <w:rPr>
          <w:b/>
          <w:bCs/>
        </w:rPr>
        <w:t xml:space="preserve">      </w:t>
      </w:r>
      <w:r w:rsidRPr="00D72E96">
        <w:rPr>
          <w:i/>
          <w:iCs/>
        </w:rPr>
        <w:t>Committee Use Only</w:t>
      </w:r>
    </w:p>
    <w:p w14:paraId="3DDB0EA3" w14:textId="77777777" w:rsidR="004770FF" w:rsidRDefault="004770FF">
      <w:pPr>
        <w:rPr>
          <w:b/>
          <w:bCs/>
        </w:rPr>
      </w:pPr>
    </w:p>
    <w:p w14:paraId="028CFDA6" w14:textId="71E3A80E" w:rsidR="00FA40EE" w:rsidRPr="003B7DF6" w:rsidRDefault="00FA40EE">
      <w:r w:rsidRPr="003B7DF6">
        <w:rPr>
          <w:b/>
          <w:bCs/>
        </w:rPr>
        <w:t xml:space="preserve">Principal Investigator </w:t>
      </w:r>
      <w:r w:rsidR="00047EDB" w:rsidRPr="003B7DF6">
        <w:rPr>
          <w:b/>
          <w:bCs/>
        </w:rPr>
        <w:t xml:space="preserve">(PI) </w:t>
      </w:r>
      <w:r w:rsidRPr="003B7DF6">
        <w:rPr>
          <w:b/>
          <w:bCs/>
        </w:rPr>
        <w:t xml:space="preserve">Name:  </w:t>
      </w:r>
      <w:r w:rsidRPr="003B7DF6">
        <w:t xml:space="preserve"> </w:t>
      </w:r>
      <w:sdt>
        <w:sdtPr>
          <w:id w:val="377907406"/>
          <w:placeholder>
            <w:docPart w:val="DefaultPlaceholder_-1854013440"/>
          </w:placeholder>
        </w:sdtPr>
        <w:sdtEndPr/>
        <w:sdtContent>
          <w:sdt>
            <w:sdtPr>
              <w:id w:val="1135765415"/>
              <w:placeholder>
                <w:docPart w:val="DB46381C530946C78E028D1D0BCA8D42"/>
              </w:placeholder>
              <w:showingPlcHdr/>
            </w:sdtPr>
            <w:sdtEndPr/>
            <w:sdtContent>
              <w:r w:rsidR="004770FF" w:rsidRPr="003B7DF6">
                <w:rPr>
                  <w:rStyle w:val="PlaceholderText"/>
                </w:rPr>
                <w:t>Click or tap here to enter text.</w:t>
              </w:r>
            </w:sdtContent>
          </w:sdt>
          <w:r w:rsidRPr="003B7DF6">
            <w:tab/>
          </w:r>
        </w:sdtContent>
      </w:sdt>
    </w:p>
    <w:p w14:paraId="29B5BE5C" w14:textId="3C54A3CB" w:rsidR="00A77989" w:rsidRPr="003B7DF6" w:rsidRDefault="00A77989">
      <w:pPr>
        <w:rPr>
          <w:b/>
          <w:bCs/>
        </w:rPr>
      </w:pPr>
    </w:p>
    <w:p w14:paraId="161C6A75" w14:textId="1771CD29" w:rsidR="00A77989" w:rsidRDefault="00A930B2">
      <w:pPr>
        <w:rPr>
          <w:b/>
          <w:bCs/>
          <w:u w:val="single"/>
        </w:rPr>
      </w:pPr>
      <w:r>
        <w:t xml:space="preserve">Please complete </w:t>
      </w:r>
      <w:r w:rsidR="00A93B4C">
        <w:t>this form</w:t>
      </w:r>
      <w:r>
        <w:t xml:space="preserve"> for </w:t>
      </w:r>
      <w:r>
        <w:rPr>
          <w:b/>
          <w:bCs/>
          <w:u w:val="single"/>
        </w:rPr>
        <w:t xml:space="preserve">each </w:t>
      </w:r>
      <w:r w:rsidR="00147EF5">
        <w:rPr>
          <w:b/>
          <w:bCs/>
          <w:u w:val="single"/>
        </w:rPr>
        <w:t>toxin</w:t>
      </w:r>
      <w:r>
        <w:rPr>
          <w:b/>
          <w:bCs/>
          <w:u w:val="single"/>
        </w:rPr>
        <w:t xml:space="preserve"> used:</w:t>
      </w:r>
    </w:p>
    <w:p w14:paraId="75B1DC6C" w14:textId="27469BCC" w:rsidR="00A930B2" w:rsidRDefault="00A930B2"/>
    <w:p w14:paraId="5AD3A5AB" w14:textId="53E684AA" w:rsidR="00776D5F" w:rsidRDefault="00776D5F" w:rsidP="00E55A3A">
      <w:pPr>
        <w:pStyle w:val="ListParagraph"/>
        <w:numPr>
          <w:ilvl w:val="0"/>
          <w:numId w:val="1"/>
        </w:numPr>
      </w:pPr>
      <w:r>
        <w:t xml:space="preserve">Identify the toxin, and the genus and species of the agent (bacteria, plant, etc.) that produces the toxin: </w:t>
      </w:r>
    </w:p>
    <w:sdt>
      <w:sdtPr>
        <w:id w:val="-325433059"/>
        <w:placeholder>
          <w:docPart w:val="DefaultPlaceholder_-1854013440"/>
        </w:placeholder>
        <w:showingPlcHdr/>
      </w:sdtPr>
      <w:sdtEndPr/>
      <w:sdtContent>
        <w:p w14:paraId="7D391537" w14:textId="012CDE42" w:rsidR="00776D5F" w:rsidRDefault="00E55A3A" w:rsidP="00E55A3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11AF8D93" w14:textId="30C57535" w:rsidR="00776D5F" w:rsidRDefault="00776D5F"/>
    <w:p w14:paraId="222E4A72" w14:textId="105A6298" w:rsidR="00776D5F" w:rsidRDefault="00776D5F" w:rsidP="00E55A3A">
      <w:pPr>
        <w:pStyle w:val="ListParagraph"/>
        <w:numPr>
          <w:ilvl w:val="0"/>
          <w:numId w:val="1"/>
        </w:numPr>
      </w:pPr>
      <w:r>
        <w:t xml:space="preserve">Is the toxin subject to regulation by the </w:t>
      </w:r>
      <w:hyperlink r:id="rId7" w:history="1">
        <w:r w:rsidRPr="00776D5F">
          <w:rPr>
            <w:rStyle w:val="Hyperlink"/>
          </w:rPr>
          <w:t>Federal Select Agent Program</w:t>
        </w:r>
      </w:hyperlink>
      <w:r>
        <w:t xml:space="preserve">?  </w:t>
      </w:r>
      <w:sdt>
        <w:sdtPr>
          <w:rPr>
            <w:rFonts w:ascii="MS Gothic" w:eastAsia="MS Gothic" w:hAnsi="MS Gothic"/>
          </w:rPr>
          <w:id w:val="97147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A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38247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A3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F5C366A" w14:textId="77777777" w:rsidR="00776D5F" w:rsidRDefault="00776D5F">
      <w:pPr>
        <w:rPr>
          <w:b/>
          <w:bCs/>
          <w:color w:val="FF0000"/>
        </w:rPr>
      </w:pPr>
    </w:p>
    <w:p w14:paraId="723B1C48" w14:textId="29D00734" w:rsidR="00776D5F" w:rsidRDefault="00776D5F" w:rsidP="00166696">
      <w:pPr>
        <w:ind w:left="720"/>
        <w:rPr>
          <w:color w:val="FF0000"/>
        </w:rPr>
      </w:pPr>
      <w:r>
        <w:rPr>
          <w:b/>
          <w:bCs/>
          <w:color w:val="FF0000"/>
        </w:rPr>
        <w:t xml:space="preserve">Important: </w:t>
      </w:r>
      <w:r w:rsidRPr="00776D5F">
        <w:rPr>
          <w:color w:val="FF0000"/>
        </w:rPr>
        <w:t xml:space="preserve">Only </w:t>
      </w:r>
      <w:r w:rsidRPr="00776D5F">
        <w:rPr>
          <w:color w:val="FF0000"/>
          <w:u w:val="single"/>
        </w:rPr>
        <w:t>exempt</w:t>
      </w:r>
      <w:r w:rsidRPr="00776D5F">
        <w:rPr>
          <w:color w:val="FF0000"/>
        </w:rPr>
        <w:t xml:space="preserve"> quantities of select toxins may be used.</w:t>
      </w:r>
      <w:r>
        <w:rPr>
          <w:b/>
          <w:bCs/>
          <w:color w:val="FF0000"/>
        </w:rPr>
        <w:t xml:space="preserve"> </w:t>
      </w:r>
      <w:r>
        <w:rPr>
          <w:color w:val="FF0000"/>
        </w:rPr>
        <w:t>See Select Agent Regulations regarding use of these toxins.</w:t>
      </w:r>
    </w:p>
    <w:p w14:paraId="2CB12EC2" w14:textId="22DBDF88" w:rsidR="00776D5F" w:rsidRPr="00776D5F" w:rsidRDefault="00690C12" w:rsidP="00166696">
      <w:pPr>
        <w:ind w:left="720"/>
      </w:pPr>
      <w:hyperlink r:id="rId8" w:history="1">
        <w:r w:rsidR="00776D5F" w:rsidRPr="00776D5F">
          <w:rPr>
            <w:rStyle w:val="Hyperlink"/>
          </w:rPr>
          <w:t>Permissible (Exempt) Toxin Amounts</w:t>
        </w:r>
      </w:hyperlink>
      <w:r w:rsidR="00776D5F">
        <w:rPr>
          <w:color w:val="4472C4" w:themeColor="accent1"/>
        </w:rPr>
        <w:t xml:space="preserve"> </w:t>
      </w:r>
      <w:r w:rsidR="00776D5F" w:rsidRPr="00776D5F">
        <w:t>(you may use work with these quantities without registering with the Select Agent Program.</w:t>
      </w:r>
      <w:r w:rsidR="00776D5F">
        <w:t>)</w:t>
      </w:r>
    </w:p>
    <w:p w14:paraId="77A41ACF" w14:textId="2970C11F" w:rsidR="009C2D61" w:rsidRDefault="009C2D61">
      <w:pPr>
        <w:rPr>
          <w:color w:val="4472C4" w:themeColor="accent1"/>
        </w:rPr>
      </w:pPr>
    </w:p>
    <w:p w14:paraId="65AD888B" w14:textId="0A9D7ADD" w:rsidR="009C2D61" w:rsidRDefault="009C2D61" w:rsidP="00E55A3A">
      <w:pPr>
        <w:pStyle w:val="ListParagraph"/>
        <w:numPr>
          <w:ilvl w:val="0"/>
          <w:numId w:val="1"/>
        </w:numPr>
      </w:pPr>
      <w:r>
        <w:t>What is the toxicity (specify animal model and LD</w:t>
      </w:r>
      <w:r w:rsidRPr="00E55A3A">
        <w:rPr>
          <w:vertAlign w:val="subscript"/>
        </w:rPr>
        <w:t>50</w:t>
      </w:r>
      <w:r>
        <w:t xml:space="preserve">): </w:t>
      </w:r>
      <w:sdt>
        <w:sdtPr>
          <w:id w:val="-1351561508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 xml:space="preserve">Click or tap here to enter </w:t>
          </w:r>
          <w:proofErr w:type="gramStart"/>
          <w:r w:rsidRPr="00343973">
            <w:rPr>
              <w:rStyle w:val="PlaceholderText"/>
            </w:rPr>
            <w:t>text.</w:t>
          </w:r>
          <w:proofErr w:type="gramEnd"/>
        </w:sdtContent>
      </w:sdt>
    </w:p>
    <w:p w14:paraId="6CC37C3E" w14:textId="77777777" w:rsidR="00166696" w:rsidRDefault="00166696" w:rsidP="00E55A3A">
      <w:pPr>
        <w:ind w:firstLine="720"/>
      </w:pPr>
    </w:p>
    <w:p w14:paraId="6F8A74A5" w14:textId="45A88357" w:rsidR="009C2D61" w:rsidRDefault="009C2D61" w:rsidP="00E55A3A">
      <w:pPr>
        <w:ind w:firstLine="720"/>
      </w:pPr>
      <w:r>
        <w:t xml:space="preserve">Will the toxin be concentrated? </w:t>
      </w:r>
      <w:sdt>
        <w:sdtPr>
          <w:id w:val="-148176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73137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5B3523" w14:textId="2A124E8B" w:rsidR="009C2D61" w:rsidRDefault="009C2D61"/>
    <w:p w14:paraId="1B5BE145" w14:textId="2F8349DF" w:rsidR="009C2D61" w:rsidRDefault="009C2D61" w:rsidP="00E55A3A">
      <w:pPr>
        <w:pStyle w:val="ListParagraph"/>
        <w:numPr>
          <w:ilvl w:val="0"/>
          <w:numId w:val="1"/>
        </w:numPr>
      </w:pPr>
      <w:r>
        <w:t xml:space="preserve">Concentration and total volume to be handled at a given time: </w:t>
      </w:r>
      <w:sdt>
        <w:sdtPr>
          <w:id w:val="936171037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22A9D27E" w14:textId="5A7DB6B5" w:rsidR="009C2D61" w:rsidRDefault="009C2D61"/>
    <w:p w14:paraId="23D7259B" w14:textId="776A3C1E" w:rsidR="009C2D61" w:rsidRDefault="009C2D61" w:rsidP="00E55A3A">
      <w:pPr>
        <w:pStyle w:val="ListParagraph"/>
        <w:numPr>
          <w:ilvl w:val="0"/>
          <w:numId w:val="1"/>
        </w:numPr>
      </w:pPr>
      <w:r>
        <w:t>The chemical hygiene plan for the laboratory should have a Standard Operating Procedure (SOP) specific to the toxin being used. Please attach an electronic copy of the SOP and indicate the file name of the attachment here:</w:t>
      </w:r>
    </w:p>
    <w:sdt>
      <w:sdtPr>
        <w:id w:val="526998629"/>
        <w:placeholder>
          <w:docPart w:val="DefaultPlaceholder_-1854013440"/>
        </w:placeholder>
        <w:showingPlcHdr/>
      </w:sdtPr>
      <w:sdtEndPr/>
      <w:sdtContent>
        <w:p w14:paraId="00771A59" w14:textId="48A62A86" w:rsidR="009C2D61" w:rsidRDefault="00E55A3A" w:rsidP="00E55A3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61F6FDCB" w14:textId="6CDAB9DB" w:rsidR="009C2D61" w:rsidRDefault="009C2D61"/>
    <w:p w14:paraId="1E18F335" w14:textId="3B8D297D" w:rsidR="009C2D61" w:rsidRDefault="00066DB5" w:rsidP="00E55A3A">
      <w:pPr>
        <w:ind w:firstLine="720"/>
      </w:pPr>
      <w:r>
        <w:t xml:space="preserve">For additional information, see the university's </w:t>
      </w:r>
      <w:hyperlink r:id="rId9" w:history="1">
        <w:r w:rsidRPr="00066DB5">
          <w:rPr>
            <w:rStyle w:val="Hyperlink"/>
          </w:rPr>
          <w:t>Chemical Hygiene Plan</w:t>
        </w:r>
      </w:hyperlink>
      <w:r>
        <w:t xml:space="preserve"> (click to view).</w:t>
      </w:r>
    </w:p>
    <w:p w14:paraId="6535EE10" w14:textId="77777777" w:rsidR="00066DB5" w:rsidRDefault="00066DB5"/>
    <w:p w14:paraId="317D64BF" w14:textId="20F1DB0C" w:rsidR="00066DB5" w:rsidRDefault="00066DB5" w:rsidP="00E55A3A">
      <w:pPr>
        <w:pStyle w:val="ListParagraph"/>
        <w:numPr>
          <w:ilvl w:val="0"/>
          <w:numId w:val="1"/>
        </w:numPr>
      </w:pPr>
      <w:r>
        <w:t>Identify the hazards that may be expected in the normal use of this toxin:</w:t>
      </w:r>
    </w:p>
    <w:sdt>
      <w:sdtPr>
        <w:id w:val="1230966839"/>
        <w:placeholder>
          <w:docPart w:val="DefaultPlaceholder_-1854013440"/>
        </w:placeholder>
        <w:showingPlcHdr/>
      </w:sdtPr>
      <w:sdtEndPr/>
      <w:sdtContent>
        <w:p w14:paraId="769AAC90" w14:textId="35EC78B2" w:rsidR="00066DB5" w:rsidRDefault="00E55A3A" w:rsidP="00E55A3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296A1281" w14:textId="23183A05" w:rsidR="00066DB5" w:rsidRDefault="00066DB5"/>
    <w:p w14:paraId="737697CC" w14:textId="56DD940C" w:rsidR="00066DB5" w:rsidRDefault="00066DB5" w:rsidP="00E55A3A">
      <w:pPr>
        <w:pStyle w:val="ListParagraph"/>
        <w:numPr>
          <w:ilvl w:val="0"/>
          <w:numId w:val="1"/>
        </w:numPr>
      </w:pPr>
      <w:r>
        <w:t>Describe, in detail, disposal procedures for the toxin and any toxin-contaminated materials:</w:t>
      </w:r>
    </w:p>
    <w:sdt>
      <w:sdtPr>
        <w:id w:val="-935901323"/>
        <w:placeholder>
          <w:docPart w:val="DefaultPlaceholder_-1854013440"/>
        </w:placeholder>
        <w:showingPlcHdr/>
      </w:sdtPr>
      <w:sdtEndPr/>
      <w:sdtContent>
        <w:p w14:paraId="42867F05" w14:textId="2A612758" w:rsidR="00066DB5" w:rsidRDefault="00E55A3A" w:rsidP="00E55A3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4720A699" w14:textId="7FEF7C9D" w:rsidR="00066DB5" w:rsidRDefault="00066DB5"/>
    <w:p w14:paraId="218C9603" w14:textId="3968CEC7" w:rsidR="00066DB5" w:rsidRDefault="00066DB5" w:rsidP="00E55A3A">
      <w:pPr>
        <w:pStyle w:val="ListParagraph"/>
        <w:numPr>
          <w:ilvl w:val="0"/>
          <w:numId w:val="1"/>
        </w:numPr>
      </w:pPr>
      <w:r>
        <w:t>Identify any hazards that may be encountered in case of a spill or other accident involving this toxin:</w:t>
      </w:r>
    </w:p>
    <w:sdt>
      <w:sdtPr>
        <w:id w:val="2039075690"/>
        <w:placeholder>
          <w:docPart w:val="DefaultPlaceholder_-1854013440"/>
        </w:placeholder>
        <w:showingPlcHdr/>
      </w:sdtPr>
      <w:sdtEndPr/>
      <w:sdtContent>
        <w:p w14:paraId="6219CFA0" w14:textId="62EE0F2F" w:rsidR="00066DB5" w:rsidRDefault="00E55A3A" w:rsidP="00E55A3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7EDAA823" w14:textId="7E974594" w:rsidR="00066DB5" w:rsidRDefault="00066DB5"/>
    <w:p w14:paraId="0C553B73" w14:textId="741C2E56" w:rsidR="00066DB5" w:rsidRDefault="00066DB5" w:rsidP="00E55A3A">
      <w:pPr>
        <w:pStyle w:val="ListParagraph"/>
        <w:numPr>
          <w:ilvl w:val="0"/>
          <w:numId w:val="1"/>
        </w:numPr>
      </w:pPr>
      <w:r>
        <w:t>Describe the inventory control system in place. If applicable,</w:t>
      </w:r>
      <w:r w:rsidR="00E55A3A">
        <w:t xml:space="preserve"> i</w:t>
      </w:r>
      <w:r>
        <w:t xml:space="preserve">nclude a description of methods to ensure exemption limits for select toxins are not exceeded. </w:t>
      </w:r>
    </w:p>
    <w:sdt>
      <w:sdtPr>
        <w:id w:val="-2018840040"/>
        <w:placeholder>
          <w:docPart w:val="DefaultPlaceholder_-1854013440"/>
        </w:placeholder>
        <w:showingPlcHdr/>
      </w:sdtPr>
      <w:sdtEndPr/>
      <w:sdtContent>
        <w:p w14:paraId="40D34D0F" w14:textId="73749496" w:rsidR="00066DB5" w:rsidRDefault="00E55A3A" w:rsidP="00E55A3A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14B4CEBE" w14:textId="77777777" w:rsidR="00066DB5" w:rsidRPr="009C2D61" w:rsidRDefault="00066DB5"/>
    <w:sectPr w:rsidR="00066DB5" w:rsidRPr="009C2D61" w:rsidSect="00FA40EE">
      <w:headerReference w:type="default" r:id="rId10"/>
      <w:footerReference w:type="default" r:id="rId11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0724" w14:textId="77777777" w:rsidR="00A77989" w:rsidRDefault="00A77989" w:rsidP="00FA40EE">
      <w:pPr>
        <w:spacing w:line="240" w:lineRule="auto"/>
      </w:pPr>
      <w:r>
        <w:separator/>
      </w:r>
    </w:p>
  </w:endnote>
  <w:endnote w:type="continuationSeparator" w:id="0">
    <w:p w14:paraId="062645DE" w14:textId="77777777" w:rsidR="00A77989" w:rsidRDefault="00A77989" w:rsidP="00FA4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857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178B6" w14:textId="242A62CC" w:rsidR="00A77989" w:rsidRDefault="00A7798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24AD4" w14:textId="6296397D" w:rsidR="00A77989" w:rsidRDefault="00A77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9262" w14:textId="77777777" w:rsidR="00A77989" w:rsidRDefault="00A77989" w:rsidP="00FA40EE">
      <w:pPr>
        <w:spacing w:line="240" w:lineRule="auto"/>
      </w:pPr>
      <w:r>
        <w:separator/>
      </w:r>
    </w:p>
  </w:footnote>
  <w:footnote w:type="continuationSeparator" w:id="0">
    <w:p w14:paraId="2479887F" w14:textId="77777777" w:rsidR="00A77989" w:rsidRDefault="00A77989" w:rsidP="00FA4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32D9" w14:textId="44FD4038" w:rsidR="00A77989" w:rsidRDefault="00A77989" w:rsidP="00FA40EE">
    <w:pPr>
      <w:pStyle w:val="Header"/>
      <w:jc w:val="center"/>
      <w:rPr>
        <w:b/>
        <w:color w:val="FF0000"/>
        <w:sz w:val="28"/>
        <w:szCs w:val="28"/>
      </w:rPr>
    </w:pPr>
  </w:p>
  <w:p w14:paraId="3B7F342E" w14:textId="429589A6" w:rsidR="00A77989" w:rsidRPr="003821F8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4A729C28" wp14:editId="5CAAED8A">
          <wp:simplePos x="0" y="0"/>
          <wp:positionH relativeFrom="column">
            <wp:posOffset>-152400</wp:posOffset>
          </wp:positionH>
          <wp:positionV relativeFrom="paragraph">
            <wp:posOffset>60960</wp:posOffset>
          </wp:positionV>
          <wp:extent cx="742950" cy="5664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1F8">
      <w:rPr>
        <w:b/>
        <w:color w:val="FF0000"/>
        <w:sz w:val="28"/>
        <w:szCs w:val="28"/>
      </w:rPr>
      <w:t xml:space="preserve">University of Arkansas </w:t>
    </w:r>
  </w:p>
  <w:p w14:paraId="1A0199B6" w14:textId="68A04D21" w:rsidR="00A77989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b/>
        <w:sz w:val="28"/>
        <w:szCs w:val="28"/>
      </w:rPr>
      <w:t>Office of Research Compliance – Institutional Biosafety Committee</w:t>
    </w:r>
  </w:p>
  <w:p w14:paraId="2AECCB7D" w14:textId="29B10C93" w:rsidR="00A77989" w:rsidRDefault="00A77989" w:rsidP="00FA40EE">
    <w:pPr>
      <w:pStyle w:val="Header"/>
      <w:jc w:val="center"/>
    </w:pPr>
    <w:r>
      <w:rPr>
        <w:b/>
        <w:sz w:val="28"/>
        <w:szCs w:val="28"/>
      </w:rPr>
      <w:t>Registration for Research Projects</w:t>
    </w:r>
  </w:p>
  <w:p w14:paraId="2A421DED" w14:textId="77777777" w:rsidR="00A77989" w:rsidRDefault="00A77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E098E"/>
    <w:multiLevelType w:val="hybridMultilevel"/>
    <w:tmpl w:val="F01A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EE"/>
    <w:rsid w:val="00001EFB"/>
    <w:rsid w:val="000233C5"/>
    <w:rsid w:val="00047EDB"/>
    <w:rsid w:val="00066DB5"/>
    <w:rsid w:val="000B61A4"/>
    <w:rsid w:val="000D2B7B"/>
    <w:rsid w:val="000F1678"/>
    <w:rsid w:val="00117B10"/>
    <w:rsid w:val="001205E2"/>
    <w:rsid w:val="001237E8"/>
    <w:rsid w:val="00147EF5"/>
    <w:rsid w:val="00166696"/>
    <w:rsid w:val="001C3ADD"/>
    <w:rsid w:val="001D581E"/>
    <w:rsid w:val="002062F5"/>
    <w:rsid w:val="00226295"/>
    <w:rsid w:val="0026554A"/>
    <w:rsid w:val="00290738"/>
    <w:rsid w:val="002A65BF"/>
    <w:rsid w:val="002B2E86"/>
    <w:rsid w:val="002B6F14"/>
    <w:rsid w:val="002C2E92"/>
    <w:rsid w:val="00346431"/>
    <w:rsid w:val="00353E22"/>
    <w:rsid w:val="00391B4F"/>
    <w:rsid w:val="003A0835"/>
    <w:rsid w:val="003B7DF6"/>
    <w:rsid w:val="004770FF"/>
    <w:rsid w:val="004921DC"/>
    <w:rsid w:val="004D38A4"/>
    <w:rsid w:val="004F48E3"/>
    <w:rsid w:val="00506904"/>
    <w:rsid w:val="00511705"/>
    <w:rsid w:val="005139E8"/>
    <w:rsid w:val="00525163"/>
    <w:rsid w:val="005731EA"/>
    <w:rsid w:val="005D2CBF"/>
    <w:rsid w:val="006447F4"/>
    <w:rsid w:val="0067023D"/>
    <w:rsid w:val="006710EE"/>
    <w:rsid w:val="00677ED2"/>
    <w:rsid w:val="00690C12"/>
    <w:rsid w:val="00696B63"/>
    <w:rsid w:val="006D1FEB"/>
    <w:rsid w:val="006D7529"/>
    <w:rsid w:val="00710126"/>
    <w:rsid w:val="007162D0"/>
    <w:rsid w:val="00776D5F"/>
    <w:rsid w:val="00777E1F"/>
    <w:rsid w:val="007D2FFF"/>
    <w:rsid w:val="007E3E1E"/>
    <w:rsid w:val="007F618A"/>
    <w:rsid w:val="008320EA"/>
    <w:rsid w:val="00866B25"/>
    <w:rsid w:val="00886360"/>
    <w:rsid w:val="00933336"/>
    <w:rsid w:val="00941087"/>
    <w:rsid w:val="00953CA3"/>
    <w:rsid w:val="009C2D61"/>
    <w:rsid w:val="00A47D31"/>
    <w:rsid w:val="00A67A7A"/>
    <w:rsid w:val="00A74098"/>
    <w:rsid w:val="00A77989"/>
    <w:rsid w:val="00A930B2"/>
    <w:rsid w:val="00A93B4C"/>
    <w:rsid w:val="00AC455C"/>
    <w:rsid w:val="00AE5A26"/>
    <w:rsid w:val="00B45E02"/>
    <w:rsid w:val="00BC65F6"/>
    <w:rsid w:val="00C12032"/>
    <w:rsid w:val="00C365AA"/>
    <w:rsid w:val="00C96367"/>
    <w:rsid w:val="00CD602C"/>
    <w:rsid w:val="00CD7747"/>
    <w:rsid w:val="00D450D3"/>
    <w:rsid w:val="00D72E96"/>
    <w:rsid w:val="00E37188"/>
    <w:rsid w:val="00E55A3A"/>
    <w:rsid w:val="00E61915"/>
    <w:rsid w:val="00F05374"/>
    <w:rsid w:val="00F309D7"/>
    <w:rsid w:val="00F9492C"/>
    <w:rsid w:val="00FA40EE"/>
    <w:rsid w:val="00FC64B0"/>
    <w:rsid w:val="00FE4966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6AE"/>
  <w15:chartTrackingRefBased/>
  <w15:docId w15:val="{75F46D06-6F48-4119-8579-00D8AC0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D3"/>
  </w:style>
  <w:style w:type="paragraph" w:styleId="Heading1">
    <w:name w:val="heading 1"/>
    <w:basedOn w:val="Normal"/>
    <w:next w:val="Normal"/>
    <w:link w:val="Heading1Char"/>
    <w:uiPriority w:val="9"/>
    <w:qFormat/>
    <w:rsid w:val="006D1FEB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EE"/>
  </w:style>
  <w:style w:type="paragraph" w:styleId="Footer">
    <w:name w:val="footer"/>
    <w:basedOn w:val="Normal"/>
    <w:link w:val="Foot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EE"/>
  </w:style>
  <w:style w:type="character" w:styleId="PlaceholderText">
    <w:name w:val="Placeholder Text"/>
    <w:basedOn w:val="DefaultParagraphFont"/>
    <w:uiPriority w:val="99"/>
    <w:semiHidden/>
    <w:rsid w:val="00FA4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E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D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E5A26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1FEB"/>
    <w:rPr>
      <w:rFonts w:eastAsiaTheme="majorEastAsia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96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ectagents.gov/sat/permissible.htm?CDC_AA_refVal=https%3A%2F%2Fwww.selectagents.gov%2FPermissibleToxinAmounts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selectagents.gov/sat/list.htm?CDC_AA_refVal=https%3A%2F%2Fwww.selectagents.gov%2FSelectAgentsandToxinsLi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hs.uark.edu/_resources/documents/other/uachp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999C-E5C1-4EC9-B72F-AB2FF51100AC}"/>
      </w:docPartPr>
      <w:docPartBody>
        <w:p w:rsidR="00DE7547" w:rsidRDefault="00DE7547"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6381C530946C78E028D1D0BC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C91D-BDED-44D7-9357-90D927AE47DD}"/>
      </w:docPartPr>
      <w:docPartBody>
        <w:p w:rsidR="00C248F0" w:rsidRDefault="00DE7547" w:rsidP="00DE7547">
          <w:pPr>
            <w:pStyle w:val="DB46381C530946C78E028D1D0BCA8D422"/>
          </w:pPr>
          <w:r w:rsidRPr="00D72E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47"/>
    <w:rsid w:val="002A2633"/>
    <w:rsid w:val="00C248F0"/>
    <w:rsid w:val="00D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8F0"/>
    <w:rPr>
      <w:color w:val="808080"/>
    </w:rPr>
  </w:style>
  <w:style w:type="paragraph" w:customStyle="1" w:styleId="DB46381C530946C78E028D1D0BCA8D422">
    <w:name w:val="DB46381C530946C78E028D1D0BCA8D422"/>
    <w:rsid w:val="00DE7547"/>
    <w:pPr>
      <w:spacing w:after="0" w:line="300" w:lineRule="atLeast"/>
    </w:pPr>
    <w:rPr>
      <w:rFonts w:ascii="Times New Roman" w:eastAsiaTheme="minorHAns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Ramage</dc:creator>
  <cp:keywords/>
  <dc:description/>
  <cp:lastModifiedBy>Jason Ramage</cp:lastModifiedBy>
  <cp:revision>9</cp:revision>
  <dcterms:created xsi:type="dcterms:W3CDTF">2021-02-15T15:55:00Z</dcterms:created>
  <dcterms:modified xsi:type="dcterms:W3CDTF">2021-02-25T15:15:00Z</dcterms:modified>
</cp:coreProperties>
</file>